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AF45921" w:rsidR="0016385D" w:rsidRPr="00302588" w:rsidRDefault="003D09F5" w:rsidP="00D30640">
      <w:pPr>
        <w:pStyle w:val="PaperTitle"/>
        <w:spacing w:before="0"/>
        <w:rPr>
          <w:b w:val="0"/>
          <w:bCs/>
          <w:sz w:val="24"/>
          <w:szCs w:val="24"/>
        </w:rPr>
      </w:pPr>
      <w:r w:rsidRPr="00302588">
        <w:t>Zero Trust for Remote Workforce: Enhancing Security in Evolving Environments</w:t>
      </w:r>
    </w:p>
    <w:p w14:paraId="5102CE77" w14:textId="764308AC" w:rsidR="00C268FF" w:rsidRPr="00302588" w:rsidRDefault="00C268FF" w:rsidP="00D03B8C">
      <w:pPr>
        <w:spacing w:before="360" w:after="360"/>
        <w:jc w:val="center"/>
        <w:rPr>
          <w:sz w:val="28"/>
        </w:rPr>
      </w:pPr>
      <w:r w:rsidRPr="00302588">
        <w:rPr>
          <w:sz w:val="28"/>
        </w:rPr>
        <w:t>Desmond</w:t>
      </w:r>
      <w:r w:rsidRPr="00302588">
        <w:rPr>
          <w:spacing w:val="-3"/>
          <w:sz w:val="28"/>
        </w:rPr>
        <w:t xml:space="preserve"> </w:t>
      </w:r>
      <w:r w:rsidRPr="00302588">
        <w:rPr>
          <w:sz w:val="28"/>
        </w:rPr>
        <w:t>Pang</w:t>
      </w:r>
      <w:r w:rsidR="00A818A7" w:rsidRPr="00302588">
        <w:rPr>
          <w:sz w:val="28"/>
          <w:vertAlign w:val="superscript"/>
        </w:rPr>
        <w:t>2</w:t>
      </w:r>
      <w:r w:rsidRPr="00302588">
        <w:rPr>
          <w:sz w:val="28"/>
          <w:vertAlign w:val="superscript"/>
        </w:rPr>
        <w:t>,</w:t>
      </w:r>
      <w:r w:rsidR="00D03B8C">
        <w:rPr>
          <w:sz w:val="28"/>
          <w:vertAlign w:val="superscript"/>
        </w:rPr>
        <w:t xml:space="preserve"> </w:t>
      </w:r>
      <w:r w:rsidRPr="00302588">
        <w:rPr>
          <w:sz w:val="28"/>
          <w:vertAlign w:val="superscript"/>
        </w:rPr>
        <w:t>b)</w:t>
      </w:r>
      <w:r w:rsidRPr="00302588">
        <w:rPr>
          <w:sz w:val="28"/>
        </w:rPr>
        <w:t>,</w:t>
      </w:r>
      <w:r w:rsidRPr="00302588">
        <w:rPr>
          <w:spacing w:val="-2"/>
          <w:sz w:val="28"/>
        </w:rPr>
        <w:t xml:space="preserve"> </w:t>
      </w:r>
      <w:r w:rsidRPr="00302588">
        <w:rPr>
          <w:sz w:val="28"/>
        </w:rPr>
        <w:t>Siew-Chin Chong</w:t>
      </w:r>
      <w:r w:rsidR="00A818A7" w:rsidRPr="00302588">
        <w:rPr>
          <w:sz w:val="28"/>
          <w:vertAlign w:val="superscript"/>
        </w:rPr>
        <w:t>1,</w:t>
      </w:r>
      <w:r w:rsidR="00D03B8C">
        <w:rPr>
          <w:sz w:val="28"/>
          <w:vertAlign w:val="superscript"/>
        </w:rPr>
        <w:t xml:space="preserve"> </w:t>
      </w:r>
      <w:r w:rsidR="00A818A7" w:rsidRPr="00302588">
        <w:rPr>
          <w:sz w:val="28"/>
          <w:vertAlign w:val="superscript"/>
        </w:rPr>
        <w:t>2</w:t>
      </w:r>
      <w:r w:rsidRPr="00302588">
        <w:rPr>
          <w:sz w:val="28"/>
          <w:vertAlign w:val="superscript"/>
        </w:rPr>
        <w:t>,</w:t>
      </w:r>
      <w:r w:rsidR="00D03B8C">
        <w:rPr>
          <w:sz w:val="28"/>
          <w:vertAlign w:val="superscript"/>
        </w:rPr>
        <w:t xml:space="preserve"> </w:t>
      </w:r>
      <w:r w:rsidRPr="00302588">
        <w:rPr>
          <w:sz w:val="28"/>
          <w:vertAlign w:val="superscript"/>
        </w:rPr>
        <w:t>a)</w:t>
      </w:r>
      <w:r w:rsidRPr="00302588">
        <w:rPr>
          <w:sz w:val="28"/>
        </w:rPr>
        <w:t>,</w:t>
      </w:r>
      <w:r w:rsidRPr="00302588">
        <w:rPr>
          <w:spacing w:val="-28"/>
          <w:sz w:val="28"/>
        </w:rPr>
        <w:t xml:space="preserve"> </w:t>
      </w:r>
      <w:r w:rsidRPr="00302588">
        <w:rPr>
          <w:sz w:val="28"/>
        </w:rPr>
        <w:t>Lee-Ying Chong</w:t>
      </w:r>
      <w:r w:rsidR="00A818A7" w:rsidRPr="00302588">
        <w:rPr>
          <w:sz w:val="28"/>
          <w:vertAlign w:val="superscript"/>
        </w:rPr>
        <w:t>1,</w:t>
      </w:r>
      <w:r w:rsidR="00D03B8C">
        <w:rPr>
          <w:sz w:val="28"/>
          <w:vertAlign w:val="superscript"/>
        </w:rPr>
        <w:t xml:space="preserve"> </w:t>
      </w:r>
      <w:r w:rsidR="00A818A7" w:rsidRPr="00302588">
        <w:rPr>
          <w:sz w:val="28"/>
          <w:vertAlign w:val="superscript"/>
        </w:rPr>
        <w:t>2</w:t>
      </w:r>
      <w:r w:rsidRPr="00302588">
        <w:rPr>
          <w:sz w:val="28"/>
          <w:vertAlign w:val="superscript"/>
        </w:rPr>
        <w:t>,</w:t>
      </w:r>
      <w:r w:rsidR="00D03B8C">
        <w:rPr>
          <w:sz w:val="28"/>
          <w:vertAlign w:val="superscript"/>
        </w:rPr>
        <w:t xml:space="preserve"> </w:t>
      </w:r>
      <w:r w:rsidRPr="00302588">
        <w:rPr>
          <w:sz w:val="28"/>
          <w:vertAlign w:val="superscript"/>
        </w:rPr>
        <w:t>c)</w:t>
      </w:r>
      <w:r w:rsidR="00D03B8C">
        <w:rPr>
          <w:spacing w:val="-28"/>
          <w:sz w:val="28"/>
        </w:rPr>
        <w:t xml:space="preserve"> and </w:t>
      </w:r>
      <w:r w:rsidRPr="00302588">
        <w:rPr>
          <w:sz w:val="28"/>
        </w:rPr>
        <w:t>Kuok-Kwee</w:t>
      </w:r>
      <w:r w:rsidRPr="00302588">
        <w:rPr>
          <w:spacing w:val="-4"/>
          <w:sz w:val="28"/>
        </w:rPr>
        <w:t xml:space="preserve"> Wee</w:t>
      </w:r>
      <w:r w:rsidR="00A818A7" w:rsidRPr="00302588">
        <w:rPr>
          <w:spacing w:val="-4"/>
          <w:sz w:val="28"/>
          <w:vertAlign w:val="superscript"/>
        </w:rPr>
        <w:t>1,</w:t>
      </w:r>
      <w:r w:rsidR="00D03B8C">
        <w:rPr>
          <w:spacing w:val="-4"/>
          <w:sz w:val="28"/>
          <w:vertAlign w:val="superscript"/>
        </w:rPr>
        <w:t xml:space="preserve"> </w:t>
      </w:r>
      <w:r w:rsidR="00A818A7" w:rsidRPr="00302588">
        <w:rPr>
          <w:spacing w:val="-4"/>
          <w:sz w:val="28"/>
          <w:vertAlign w:val="superscript"/>
        </w:rPr>
        <w:t>2</w:t>
      </w:r>
      <w:r w:rsidRPr="00302588">
        <w:rPr>
          <w:spacing w:val="-4"/>
          <w:sz w:val="28"/>
          <w:vertAlign w:val="superscript"/>
        </w:rPr>
        <w:t>,</w:t>
      </w:r>
      <w:r w:rsidR="00D03B8C">
        <w:rPr>
          <w:spacing w:val="-4"/>
          <w:sz w:val="28"/>
          <w:vertAlign w:val="superscript"/>
        </w:rPr>
        <w:t xml:space="preserve"> </w:t>
      </w:r>
      <w:r w:rsidRPr="00302588">
        <w:rPr>
          <w:spacing w:val="-4"/>
          <w:sz w:val="28"/>
          <w:vertAlign w:val="superscript"/>
        </w:rPr>
        <w:t>d)</w:t>
      </w:r>
    </w:p>
    <w:p w14:paraId="4215D129" w14:textId="6D05CBC7" w:rsidR="00A818A7" w:rsidRPr="0046447D" w:rsidRDefault="00C268FF" w:rsidP="00A818A7">
      <w:pPr>
        <w:ind w:left="1" w:right="6"/>
        <w:jc w:val="center"/>
        <w:rPr>
          <w:i/>
          <w:sz w:val="20"/>
        </w:rPr>
      </w:pPr>
      <w:r w:rsidRPr="0046447D">
        <w:rPr>
          <w:i/>
          <w:sz w:val="20"/>
          <w:vertAlign w:val="superscript"/>
        </w:rPr>
        <w:t>1</w:t>
      </w:r>
      <w:r w:rsidR="00A818A7" w:rsidRPr="0046447D">
        <w:rPr>
          <w:i/>
          <w:sz w:val="20"/>
        </w:rPr>
        <w:t xml:space="preserve">Centre for Advanced Analytics, </w:t>
      </w:r>
      <w:proofErr w:type="spellStart"/>
      <w:r w:rsidR="00A818A7" w:rsidRPr="0046447D">
        <w:rPr>
          <w:i/>
          <w:sz w:val="20"/>
        </w:rPr>
        <w:t>CoE</w:t>
      </w:r>
      <w:proofErr w:type="spellEnd"/>
      <w:r w:rsidR="00A818A7" w:rsidRPr="0046447D">
        <w:rPr>
          <w:i/>
          <w:sz w:val="20"/>
        </w:rPr>
        <w:t xml:space="preserve"> for Artificial Intelligence</w:t>
      </w:r>
      <w:r w:rsidR="005004E6">
        <w:rPr>
          <w:i/>
          <w:sz w:val="20"/>
        </w:rPr>
        <w:t xml:space="preserve">, </w:t>
      </w:r>
      <w:r w:rsidR="005004E6" w:rsidRPr="0046447D">
        <w:rPr>
          <w:i/>
          <w:sz w:val="20"/>
        </w:rPr>
        <w:t>Multimedia University, Jalan Ayer Keroh Lama, 75450 Melaka, Malaysia</w:t>
      </w:r>
      <w:r w:rsidR="005004E6">
        <w:rPr>
          <w:i/>
          <w:sz w:val="20"/>
        </w:rPr>
        <w:t>.</w:t>
      </w:r>
    </w:p>
    <w:p w14:paraId="6347CBE6" w14:textId="12678C07" w:rsidR="00C268FF" w:rsidRPr="0046447D" w:rsidRDefault="00A818A7" w:rsidP="00D03B8C">
      <w:pPr>
        <w:ind w:left="1" w:right="6"/>
        <w:jc w:val="center"/>
        <w:rPr>
          <w:i/>
          <w:sz w:val="20"/>
        </w:rPr>
      </w:pPr>
      <w:r w:rsidRPr="0046447D">
        <w:rPr>
          <w:i/>
          <w:sz w:val="20"/>
          <w:vertAlign w:val="superscript"/>
        </w:rPr>
        <w:t>2</w:t>
      </w:r>
      <w:r w:rsidRPr="0046447D">
        <w:rPr>
          <w:i/>
          <w:sz w:val="20"/>
        </w:rPr>
        <w:t>Faculty of Information Science &amp; Technology,</w:t>
      </w:r>
      <w:r w:rsidR="00D03B8C" w:rsidRPr="0046447D">
        <w:rPr>
          <w:i/>
          <w:sz w:val="20"/>
        </w:rPr>
        <w:t xml:space="preserve"> </w:t>
      </w:r>
      <w:r w:rsidRPr="0046447D">
        <w:rPr>
          <w:i/>
          <w:sz w:val="20"/>
        </w:rPr>
        <w:t>Multimedia University,</w:t>
      </w:r>
      <w:r w:rsidR="00D03B8C" w:rsidRPr="0046447D">
        <w:rPr>
          <w:i/>
          <w:sz w:val="20"/>
        </w:rPr>
        <w:t xml:space="preserve"> </w:t>
      </w:r>
      <w:r w:rsidRPr="0046447D">
        <w:rPr>
          <w:i/>
          <w:sz w:val="20"/>
        </w:rPr>
        <w:t>Jalan Ayer Keroh Lama,</w:t>
      </w:r>
      <w:r w:rsidR="00D03B8C" w:rsidRPr="0046447D">
        <w:rPr>
          <w:i/>
          <w:sz w:val="20"/>
        </w:rPr>
        <w:t xml:space="preserve"> </w:t>
      </w:r>
      <w:r w:rsidRPr="0046447D">
        <w:rPr>
          <w:i/>
          <w:sz w:val="20"/>
        </w:rPr>
        <w:t>75450 Melaka, Malaysia</w:t>
      </w:r>
      <w:r w:rsidR="005004E6">
        <w:rPr>
          <w:i/>
          <w:sz w:val="20"/>
        </w:rPr>
        <w:t>.</w:t>
      </w:r>
      <w:r w:rsidR="00D03B8C" w:rsidRPr="0046447D">
        <w:rPr>
          <w:i/>
          <w:sz w:val="20"/>
        </w:rPr>
        <w:br/>
      </w:r>
    </w:p>
    <w:p w14:paraId="54661A49" w14:textId="77777777" w:rsidR="00C268FF" w:rsidRPr="0046447D" w:rsidRDefault="00C268FF" w:rsidP="00C268FF">
      <w:pPr>
        <w:ind w:left="2282"/>
        <w:rPr>
          <w:i/>
          <w:sz w:val="20"/>
        </w:rPr>
      </w:pPr>
      <w:r w:rsidRPr="0046447D">
        <w:rPr>
          <w:i/>
          <w:sz w:val="20"/>
          <w:vertAlign w:val="superscript"/>
        </w:rPr>
        <w:t>a)</w:t>
      </w:r>
      <w:r w:rsidRPr="0046447D">
        <w:rPr>
          <w:i/>
          <w:spacing w:val="-6"/>
          <w:sz w:val="20"/>
        </w:rPr>
        <w:t xml:space="preserve"> </w:t>
      </w:r>
      <w:r w:rsidRPr="0046447D">
        <w:rPr>
          <w:i/>
          <w:sz w:val="20"/>
        </w:rPr>
        <w:t>Corresponding</w:t>
      </w:r>
      <w:r w:rsidRPr="0046447D">
        <w:rPr>
          <w:i/>
          <w:spacing w:val="-8"/>
          <w:sz w:val="20"/>
        </w:rPr>
        <w:t xml:space="preserve"> </w:t>
      </w:r>
      <w:r w:rsidRPr="0046447D">
        <w:rPr>
          <w:i/>
          <w:sz w:val="20"/>
        </w:rPr>
        <w:t>author:</w:t>
      </w:r>
      <w:r w:rsidRPr="0046447D">
        <w:rPr>
          <w:i/>
          <w:spacing w:val="-6"/>
          <w:sz w:val="20"/>
        </w:rPr>
        <w:t xml:space="preserve"> </w:t>
      </w:r>
      <w:hyperlink r:id="rId9">
        <w:r w:rsidRPr="0046447D">
          <w:rPr>
            <w:i/>
            <w:spacing w:val="-2"/>
            <w:sz w:val="20"/>
          </w:rPr>
          <w:t>chong.siew.chin@mmu.edu.my</w:t>
        </w:r>
      </w:hyperlink>
    </w:p>
    <w:p w14:paraId="6C0B334A" w14:textId="2B6F00E1" w:rsidR="00C268FF" w:rsidRPr="0046447D" w:rsidRDefault="00C268FF" w:rsidP="00C268FF">
      <w:pPr>
        <w:jc w:val="center"/>
        <w:rPr>
          <w:i/>
          <w:sz w:val="20"/>
        </w:rPr>
      </w:pPr>
      <w:r w:rsidRPr="0046447D">
        <w:rPr>
          <w:i/>
          <w:sz w:val="20"/>
          <w:vertAlign w:val="superscript"/>
        </w:rPr>
        <w:t>b)</w:t>
      </w:r>
      <w:r w:rsidR="0046447D">
        <w:rPr>
          <w:i/>
          <w:sz w:val="20"/>
          <w:vertAlign w:val="superscript"/>
        </w:rPr>
        <w:t xml:space="preserve"> </w:t>
      </w:r>
      <w:r w:rsidRPr="0046447D">
        <w:rPr>
          <w:i/>
          <w:spacing w:val="-2"/>
          <w:sz w:val="20"/>
        </w:rPr>
        <w:t>1211103038@student.mmu.edu.my</w:t>
      </w:r>
    </w:p>
    <w:p w14:paraId="04BB96BF" w14:textId="5C818404" w:rsidR="00C268FF" w:rsidRPr="0046447D" w:rsidRDefault="00C268FF" w:rsidP="00C268FF">
      <w:pPr>
        <w:jc w:val="center"/>
        <w:rPr>
          <w:i/>
          <w:sz w:val="20"/>
        </w:rPr>
      </w:pPr>
      <w:r w:rsidRPr="0046447D">
        <w:rPr>
          <w:i/>
          <w:sz w:val="20"/>
          <w:vertAlign w:val="superscript"/>
        </w:rPr>
        <w:t>c)</w:t>
      </w:r>
      <w:r w:rsidR="0046447D">
        <w:rPr>
          <w:i/>
          <w:sz w:val="20"/>
          <w:vertAlign w:val="superscript"/>
        </w:rPr>
        <w:t xml:space="preserve"> </w:t>
      </w:r>
      <w:r w:rsidRPr="0046447D">
        <w:rPr>
          <w:i/>
          <w:spacing w:val="-2"/>
          <w:sz w:val="20"/>
        </w:rPr>
        <w:t>lychong@mmu.edu.my</w:t>
      </w:r>
    </w:p>
    <w:p w14:paraId="2B92D06A" w14:textId="6FB263D8" w:rsidR="00C268FF" w:rsidRPr="0046447D" w:rsidRDefault="00C268FF" w:rsidP="00C268FF">
      <w:pPr>
        <w:jc w:val="center"/>
        <w:rPr>
          <w:i/>
          <w:sz w:val="20"/>
        </w:rPr>
      </w:pPr>
      <w:r w:rsidRPr="0046447D">
        <w:rPr>
          <w:i/>
          <w:sz w:val="20"/>
          <w:vertAlign w:val="superscript"/>
        </w:rPr>
        <w:t>d)</w:t>
      </w:r>
      <w:r w:rsidR="0046447D">
        <w:rPr>
          <w:i/>
          <w:sz w:val="20"/>
          <w:vertAlign w:val="superscript"/>
        </w:rPr>
        <w:t xml:space="preserve"> </w:t>
      </w:r>
      <w:r w:rsidRPr="0046447D">
        <w:rPr>
          <w:i/>
          <w:spacing w:val="-2"/>
          <w:sz w:val="20"/>
        </w:rPr>
        <w:t>wee.kuok.kwee@mmu.edu.my</w:t>
      </w:r>
    </w:p>
    <w:p w14:paraId="22C3F2A8" w14:textId="196CC51F" w:rsidR="0016385D" w:rsidRPr="00302588" w:rsidRDefault="0016385D" w:rsidP="001630ED">
      <w:pPr>
        <w:pStyle w:val="Abstract"/>
      </w:pPr>
      <w:r w:rsidRPr="00302588">
        <w:rPr>
          <w:b/>
          <w:bCs/>
        </w:rPr>
        <w:t>Abstract.</w:t>
      </w:r>
      <w:r w:rsidRPr="00302588">
        <w:t xml:space="preserve"> </w:t>
      </w:r>
      <w:r w:rsidR="004D7FA5" w:rsidRPr="004D7FA5">
        <w:t xml:space="preserve">The increase in the popularity of remote and hybrid working modes has posed severe security issues. Perimeter-based enterprise security models founded on implicit trust and pre-determined access controls fail to deal with present day cyber threats, such as insider attacks, lateral movements, and Advanced Persistent Threats (APTs). </w:t>
      </w:r>
      <w:proofErr w:type="gramStart"/>
      <w:r w:rsidR="004D7FA5" w:rsidRPr="004D7FA5">
        <w:t>In order to</w:t>
      </w:r>
      <w:proofErr w:type="gramEnd"/>
      <w:r w:rsidR="004D7FA5" w:rsidRPr="004D7FA5">
        <w:t xml:space="preserve"> alleviate those problems, Zero Trust Architecture (ZTA) has emerged as one of the most promising security frameworks that enforce continuous validation, least-privilege access, and micro-segmentation to protect distributed workforces. This research includes experimental investigation of ZTA within a simulated enterprise network to ascertain its performance </w:t>
      </w:r>
      <w:proofErr w:type="gramStart"/>
      <w:r w:rsidR="004D7FA5" w:rsidRPr="004D7FA5">
        <w:t>in regard to</w:t>
      </w:r>
      <w:proofErr w:type="gramEnd"/>
      <w:r w:rsidR="004D7FA5" w:rsidRPr="004D7FA5">
        <w:t xml:space="preserve"> security compared to the conventional perimeter-based security approaches. Three major security performance measures including probability of detection, false positive rate, and false negative rate are included in the analysis. The evaluation of these measures will enable this study to provide empirical data on how ZTA can enable the enhancement of cybersecurity depending on remote workforce configurations. The proposed model reinforces security with such features as persistent user and device authentication, restricting destructive lateral migrations across the network, and finally encryption of confidential information to prevent any breaches whatsoever. All these machinations amplify the detection of threats, reduce false positives and mitigate unprecedented attacks. The findings will be included in a systematic shift of the organizations to relocate out of the conventional security structures to a Zero Trust model having improved threat visibility and mitigation capabilities</w:t>
      </w:r>
      <w:r w:rsidR="001630ED" w:rsidRPr="00302588">
        <w:t>.</w:t>
      </w:r>
    </w:p>
    <w:p w14:paraId="5240E3FB" w14:textId="501AE4D0" w:rsidR="003A287B" w:rsidRPr="00D03B8C" w:rsidRDefault="00441C24" w:rsidP="00D03B8C">
      <w:pPr>
        <w:pStyle w:val="Heading1"/>
      </w:pPr>
      <w:r w:rsidRPr="00D03B8C">
        <w:rPr>
          <w:rFonts w:hint="eastAsia"/>
        </w:rPr>
        <w:t>Introduction</w:t>
      </w:r>
    </w:p>
    <w:p w14:paraId="7E561840" w14:textId="08407535" w:rsidR="00E54CD4" w:rsidRPr="00302588" w:rsidRDefault="004D7FA5" w:rsidP="00E54CD4">
      <w:pPr>
        <w:pStyle w:val="Paragraph"/>
        <w:rPr>
          <w:lang w:eastAsia="zh-CN"/>
        </w:rPr>
      </w:pPr>
      <w:r w:rsidRPr="004D7FA5">
        <w:t xml:space="preserve">The remote and hybrid working modes are better in terms of flexibility but have created new security threats. Employees are using corporate systems at various points which means the systems are prone to a greater number of cyber threats. It is also added by the fact that cloud-based applications and remote working tools are widespread, which makes the traditional security model </w:t>
      </w:r>
      <w:r w:rsidR="000676AB" w:rsidRPr="000676AB">
        <w:t>ineffective</w:t>
      </w:r>
      <w:r w:rsidR="003E0384" w:rsidRPr="00302588">
        <w:t xml:space="preserve"> </w:t>
      </w:r>
      <w:r w:rsidR="003E0384" w:rsidRPr="00302588">
        <w:fldChar w:fldCharType="begin" w:fldLock="1"/>
      </w:r>
      <w:r w:rsidR="00672906" w:rsidRPr="00302588">
        <w:instrText>ADDIN CSL_CITATION {"citationItems":[{"id":"ITEM-1","itemData":{"URL":"https://360advanced.com/the-impact-of-remote-work-on-security-and-compliance/","accessed":{"date-parts":[["2025","3","17"]]},"author":[{"dropping-particle":"","family":"360 Advanced","given":"","non-dropping-particle":"","parse-names":false,"suffix":""}],"id":"ITEM-1","issued":{"date-parts":[["2024","9","17"]]},"title":"The Impact of Remote Work on Security and Compliance","type":"webpage"},"uris":["http://www.mendeley.com/documents/?uuid=e7be29bb-9b6c-3aad-ae79-9f2ef7f1813d"]}],"mendeley":{"formattedCitation":"[1]","plainTextFormattedCitation":"[1]","previouslyFormattedCitation":"[1]"},"properties":{"noteIndex":0},"schema":"https://github.com/citation-style-language/schema/raw/master/csl-citation.json"}</w:instrText>
      </w:r>
      <w:r w:rsidR="003E0384" w:rsidRPr="00302588">
        <w:fldChar w:fldCharType="separate"/>
      </w:r>
      <w:r w:rsidR="00092C51" w:rsidRPr="00302588">
        <w:t>[1]</w:t>
      </w:r>
      <w:r w:rsidR="003E0384" w:rsidRPr="00302588">
        <w:fldChar w:fldCharType="end"/>
      </w:r>
      <w:r w:rsidR="00E54CD4" w:rsidRPr="00302588">
        <w:t>.</w:t>
      </w:r>
      <w:r w:rsidR="002B3A4A" w:rsidRPr="00302588">
        <w:rPr>
          <w:rFonts w:hint="eastAsia"/>
          <w:lang w:eastAsia="zh-CN"/>
        </w:rPr>
        <w:t xml:space="preserve"> </w:t>
      </w:r>
      <w:r w:rsidR="007145B2" w:rsidRPr="007145B2">
        <w:rPr>
          <w:lang w:eastAsia="zh-CN"/>
        </w:rPr>
        <w:t>Munusamy and Khodadadi state that the transition to remote working after COVID-19 has accelerated cyber vulnerabilities, and conventional cybersecurity designs are no longer sufficient because they deploy fixed protection schemes</w:t>
      </w:r>
      <w:r w:rsidR="00672906" w:rsidRPr="00302588">
        <w:rPr>
          <w:rFonts w:hint="eastAsia"/>
          <w:lang w:eastAsia="zh-CN"/>
        </w:rPr>
        <w:t xml:space="preserve"> </w:t>
      </w:r>
      <w:r w:rsidR="00672906" w:rsidRPr="00302588">
        <w:rPr>
          <w:lang w:eastAsia="zh-CN"/>
        </w:rPr>
        <w:fldChar w:fldCharType="begin" w:fldLock="1"/>
      </w:r>
      <w:r w:rsidR="00783FBF" w:rsidRPr="00302588">
        <w:rPr>
          <w:lang w:eastAsia="zh-CN"/>
        </w:rPr>
        <w:instrText>ADDIN CSL_CITATION {"citationItems":[{"id":"ITEM-1","itemData":{"DOI":"10.33093/JIWE.2023.2.2.5","ISSN":"2821-370X","abstract":"The increasingly pervasive influence of technology on a global scale, coupled with the accelerating pace of organizations operating in cyberspace, has intensified the need for adequate protection against the risks posed by cyber threats. This paper aims to identify cyber resilience management attributes that can enable organizations to sustain and continually adapt in the face of evolving cyber risks and threats. The researcher explores the intersections between cybersecurity and resilience by reviewing existing frameworks, models, studies, and surveys. This study establishes the attributes of resilience with the integration of resilience theory and security theory, along with their position in the cyber domains. By proposing a converged model with fundamental factors for attaining cyber resilience, this study offers a novel contribution to cyber security management.","author":[{"dropping-particle":"","family":"Munusamy","given":"Thavaselvi","non-dropping-particle":"","parse-names":false,"suffix":""},{"dropping-particle":"","family":"Khodadadi","given":"Touraj","non-dropping-particle":"","parse-names":false,"suffix":""}],"container-title":"Journal of Informatics and Web Engineering","id":"ITEM-1","issue":"2","issued":{"date-parts":[["2023","9","13"]]},"page":"59-71","publisher":"Multimedia University","title":"Building Cyber Resilience: Key Factors for Enhancing Organizational Cyber Security","type":"article-journal","volume":"2"},"uris":["http://www.mendeley.com/documents/?uuid=875e86d8-c098-323a-850f-3aa001b59cac"]}],"mendeley":{"formattedCitation":"[2]","plainTextFormattedCitation":"[2]","previouslyFormattedCitation":"[2]"},"properties":{"noteIndex":0},"schema":"https://github.com/citation-style-language/schema/raw/master/csl-citation.json"}</w:instrText>
      </w:r>
      <w:r w:rsidR="00672906" w:rsidRPr="00302588">
        <w:rPr>
          <w:lang w:eastAsia="zh-CN"/>
        </w:rPr>
        <w:fldChar w:fldCharType="separate"/>
      </w:r>
      <w:r w:rsidR="00672906" w:rsidRPr="00302588">
        <w:rPr>
          <w:lang w:eastAsia="zh-CN"/>
        </w:rPr>
        <w:t>[2]</w:t>
      </w:r>
      <w:r w:rsidR="00672906" w:rsidRPr="00302588">
        <w:rPr>
          <w:lang w:eastAsia="zh-CN"/>
        </w:rPr>
        <w:fldChar w:fldCharType="end"/>
      </w:r>
      <w:r w:rsidR="002B3A4A" w:rsidRPr="00302588">
        <w:rPr>
          <w:rFonts w:hint="eastAsia"/>
          <w:lang w:eastAsia="zh-CN"/>
        </w:rPr>
        <w:t>.</w:t>
      </w:r>
    </w:p>
    <w:p w14:paraId="73114949" w14:textId="340DEDF8" w:rsidR="00E54CD4" w:rsidRPr="00302588" w:rsidRDefault="00BC7403" w:rsidP="00E54CD4">
      <w:pPr>
        <w:pStyle w:val="Paragraph"/>
      </w:pPr>
      <w:r w:rsidRPr="00BC7403">
        <w:rPr>
          <w:lang w:eastAsia="zh-CN"/>
        </w:rPr>
        <w:t>Security models that are perimeter-based are susceptible to insider attacks, unauthenticated access, and sophisticated cyberattacks because they are founded on implicit trust and stationary access controls</w:t>
      </w:r>
      <w:r>
        <w:rPr>
          <w:lang w:eastAsia="zh-CN"/>
        </w:rPr>
        <w:t xml:space="preserve"> </w:t>
      </w:r>
      <w:r w:rsidR="003E0384" w:rsidRPr="00302588">
        <w:rPr>
          <w:lang w:eastAsia="zh-CN"/>
        </w:rPr>
        <w:fldChar w:fldCharType="begin" w:fldLock="1"/>
      </w:r>
      <w:r w:rsidR="00783FBF" w:rsidRPr="00302588">
        <w:rPr>
          <w:lang w:eastAsia="zh-CN"/>
        </w:rPr>
        <w:instrText>ADDIN CSL_CITATION {"citationItems":[{"id":"ITEM-1","itemData":{"URL":"https://www.aztechit.co.uk/blog/zero-trust-vs-traditional-perimeter-security","accessed":{"date-parts":[["2025","3","9"]]},"author":[{"dropping-particle":"","family":"Sean Houghton","given":"","non-dropping-particle":"","parse-names":false,"suffix":""}],"id":"ITEM-1","issued":{"date-parts":[["2024","4","19"]]},"title":"Zero Trust vs Traditional Perimeter Security: What’s the Difference?","type":"webpage"},"uris":["http://www.mendeley.com/documents/?uuid=7ae62ffe-3dfb-37ee-9606-39826f2d3469"]}],"mendeley":{"formattedCitation":"[3]","plainTextFormattedCitation":"[3]","previouslyFormattedCitation":"[3]"},"properties":{"noteIndex":0},"schema":"https://github.com/citation-style-language/schema/raw/master/csl-citation.json"}</w:instrText>
      </w:r>
      <w:r w:rsidR="003E0384" w:rsidRPr="00302588">
        <w:rPr>
          <w:lang w:eastAsia="zh-CN"/>
        </w:rPr>
        <w:fldChar w:fldCharType="separate"/>
      </w:r>
      <w:r w:rsidR="00672906" w:rsidRPr="00302588">
        <w:rPr>
          <w:lang w:eastAsia="zh-CN"/>
        </w:rPr>
        <w:t>[3]</w:t>
      </w:r>
      <w:r w:rsidR="003E0384" w:rsidRPr="00302588">
        <w:rPr>
          <w:lang w:eastAsia="zh-CN"/>
        </w:rPr>
        <w:fldChar w:fldCharType="end"/>
      </w:r>
      <w:r w:rsidR="006743FD" w:rsidRPr="00302588">
        <w:rPr>
          <w:lang w:eastAsia="zh-CN"/>
        </w:rPr>
        <w:t xml:space="preserve">. </w:t>
      </w:r>
      <w:r w:rsidRPr="00BC7403">
        <w:rPr>
          <w:lang w:eastAsia="zh-CN"/>
        </w:rPr>
        <w:t>These models had been developed on the centralized office systems and have difficulty in adjusting to the dynamic and decentralized networks. Stiff security p</w:t>
      </w:r>
      <w:r>
        <w:rPr>
          <w:lang w:eastAsia="zh-CN"/>
        </w:rPr>
        <w:t>olicies</w:t>
      </w:r>
      <w:r w:rsidRPr="00BC7403">
        <w:rPr>
          <w:lang w:eastAsia="zh-CN"/>
        </w:rPr>
        <w:t xml:space="preserve"> also restrict prompt actions against evolving threats, posing more risks of information breach. There are also operational concerns of organizations to maintain a scalable and context-aware security and achieve compliance</w:t>
      </w:r>
      <w:r w:rsidR="006743FD" w:rsidRPr="00302588">
        <w:rPr>
          <w:lang w:eastAsia="zh-CN"/>
        </w:rPr>
        <w:t>.</w:t>
      </w:r>
    </w:p>
    <w:p w14:paraId="11797CD3" w14:textId="0635D8DD" w:rsidR="00E54CD4" w:rsidRPr="00302588" w:rsidRDefault="00A55540" w:rsidP="00E54CD4">
      <w:pPr>
        <w:pStyle w:val="Paragraph"/>
        <w:rPr>
          <w:lang w:eastAsia="zh-CN"/>
        </w:rPr>
      </w:pPr>
      <w:r w:rsidRPr="00A55540">
        <w:t xml:space="preserve">Zero Trust Architecture (ZTA)overcomes these shortcomings through the implementation of continuous validation and least privilege access. Munusamy and Khodadadi emphasize that the attributes of cyber resilience, including readiness and resistance, are consistent with the adaptive security measures of ZTA </w:t>
      </w:r>
      <w:r w:rsidR="00783FBF" w:rsidRPr="00302588">
        <w:rPr>
          <w:lang w:eastAsia="zh-CN"/>
        </w:rPr>
        <w:fldChar w:fldCharType="begin" w:fldLock="1"/>
      </w:r>
      <w:r w:rsidR="00783FBF" w:rsidRPr="00302588">
        <w:rPr>
          <w:lang w:eastAsia="zh-CN"/>
        </w:rPr>
        <w:instrText>ADDIN CSL_CITATION {"citationItems":[{"id":"ITEM-1","itemData":{"DOI":"10.33093/JIWE.2023.2.2.5","ISSN":"2821-370X","abstract":"The increasingly pervasive influence of technology on a global scale, coupled with the accelerating pace of organizations operating in cyberspace, has intensified the need for adequate protection against the risks posed by cyber threats. This paper aims to identify cyber resilience management attributes that can enable organizations to sustain and continually adapt in the face of evolving cyber risks and threats. The researcher explores the intersections between cybersecurity and resilience by reviewing existing frameworks, models, studies, and surveys. This study establishes the attributes of resilience with the integration of resilience theory and security theory, along with their position in the cyber domains. By proposing a converged model with fundamental factors for attaining cyber resilience, this study offers a novel contribution to cyber security management.","author":[{"dropping-particle":"","family":"Munusamy","given":"Thavaselvi","non-dropping-particle":"","parse-names":false,"suffix":""},{"dropping-particle":"","family":"Khodadadi","given":"Touraj","non-dropping-particle":"","parse-names":false,"suffix":""}],"container-title":"Journal of Informatics and Web Engineering","id":"ITEM-1","issue":"2","issued":{"date-parts":[["2023","9","13"]]},"page":"59-71","publisher":"Multimedia University","title":"Building Cyber Resilience: Key Factors for Enhancing Organizational Cyber Security","type":"article-journal","volume":"2"},"uris":["http://www.mendeley.com/documents/?uuid=875e86d8-c098-323a-850f-3aa001b59cac"]}],"mendeley":{"formattedCitation":"[2]","plainTextFormattedCitation":"[2]","previouslyFormattedCitation":"[2]"},"properties":{"noteIndex":0},"schema":"https://github.com/citation-style-language/schema/raw/master/csl-citation.json"}</w:instrText>
      </w:r>
      <w:r w:rsidR="00783FBF" w:rsidRPr="00302588">
        <w:rPr>
          <w:lang w:eastAsia="zh-CN"/>
        </w:rPr>
        <w:fldChar w:fldCharType="separate"/>
      </w:r>
      <w:r w:rsidR="00783FBF" w:rsidRPr="00302588">
        <w:rPr>
          <w:lang w:eastAsia="zh-CN"/>
        </w:rPr>
        <w:t>[2]</w:t>
      </w:r>
      <w:r w:rsidR="00783FBF" w:rsidRPr="00302588">
        <w:rPr>
          <w:lang w:eastAsia="zh-CN"/>
        </w:rPr>
        <w:fldChar w:fldCharType="end"/>
      </w:r>
      <w:r w:rsidR="00A121F3" w:rsidRPr="00302588">
        <w:t>.</w:t>
      </w:r>
      <w:r w:rsidR="00A121F3" w:rsidRPr="00302588">
        <w:rPr>
          <w:rFonts w:hint="eastAsia"/>
          <w:lang w:eastAsia="zh-CN"/>
        </w:rPr>
        <w:t xml:space="preserve"> </w:t>
      </w:r>
      <w:r w:rsidRPr="00A55540">
        <w:t>In contrast to the traditional models, Zero Trust (ZT) requests mandatory authentication and authorization of each access request</w:t>
      </w:r>
      <w:r w:rsidR="00007524" w:rsidRPr="00302588">
        <w:t xml:space="preserve"> </w:t>
      </w:r>
      <w:r w:rsidR="00383B32" w:rsidRPr="00302588">
        <w:fldChar w:fldCharType="begin" w:fldLock="1"/>
      </w:r>
      <w:r w:rsidR="00783FBF" w:rsidRPr="00302588">
        <w:instrText>ADDIN CSL_CITATION {"citationItems":[{"id":"ITEM-1","itemData":{"URL":"https://www.dataguard.com/blog/what-is-zero-trust-architecture-is-it-a-must-in-security/","accessed":{"date-parts":[["2025","3","17"]]},"author":[{"dropping-particle":"","family":"Kyle Tackley","given":"","non-dropping-particle":"","parse-names":false,"suffix":""}],"id":"ITEM-1","issued":{"date-parts":[["2024","5","6"]]},"title":"What is Zero Trust Architecture, and is it a must in your security?","type":"webpage"},"uris":["http://www.mendeley.com/documents/?uuid=4cd8dffc-2421-34c9-b3bc-22ac6561f0d3"]}],"mendeley":{"formattedCitation":"[4]","plainTextFormattedCitation":"[4]","previouslyFormattedCitation":"[4]"},"properties":{"noteIndex":0},"schema":"https://github.com/citation-style-language/schema/raw/master/csl-citation.json"}</w:instrText>
      </w:r>
      <w:r w:rsidR="00383B32" w:rsidRPr="00302588">
        <w:fldChar w:fldCharType="separate"/>
      </w:r>
      <w:r w:rsidR="00672906" w:rsidRPr="00302588">
        <w:t>[4]</w:t>
      </w:r>
      <w:r w:rsidR="00383B32" w:rsidRPr="00302588">
        <w:fldChar w:fldCharType="end"/>
      </w:r>
      <w:r w:rsidR="006743FD" w:rsidRPr="00302588">
        <w:t xml:space="preserve">. </w:t>
      </w:r>
      <w:r w:rsidRPr="00A55540">
        <w:t xml:space="preserve">This study </w:t>
      </w:r>
      <w:r>
        <w:t>evaluates</w:t>
      </w:r>
      <w:r w:rsidRPr="00A55540">
        <w:t xml:space="preserve"> the performance of ZT in providing security to remote workforce environment through deployment of a simulated enterprise network and evaluation of detection probability, false positive rate and false negative rate</w:t>
      </w:r>
      <w:r w:rsidR="00007524" w:rsidRPr="00302588">
        <w:t>.</w:t>
      </w:r>
    </w:p>
    <w:p w14:paraId="7CB66086" w14:textId="77777777" w:rsidR="00E54CD4" w:rsidRPr="00302588" w:rsidRDefault="00E54CD4" w:rsidP="00E54CD4">
      <w:pPr>
        <w:pStyle w:val="Paragraph"/>
      </w:pPr>
    </w:p>
    <w:p w14:paraId="56CCB6D6" w14:textId="78FF9494" w:rsidR="00441C24" w:rsidRPr="00302588" w:rsidRDefault="00CD1BDB" w:rsidP="00E54CD4">
      <w:pPr>
        <w:pStyle w:val="Paragraph"/>
      </w:pPr>
      <w:r w:rsidRPr="00CD1BDB">
        <w:rPr>
          <w:lang w:eastAsia="zh-CN"/>
        </w:rPr>
        <w:t xml:space="preserve">This research aims at achieving three goals: to understand shortcomings of perimeter-based security, to apply and test a simulated ZT framework, and to design a guided migration plan. The </w:t>
      </w:r>
      <w:r>
        <w:rPr>
          <w:lang w:eastAsia="zh-CN"/>
        </w:rPr>
        <w:t>findings provide</w:t>
      </w:r>
      <w:r w:rsidRPr="00CD1BDB">
        <w:rPr>
          <w:lang w:eastAsia="zh-CN"/>
        </w:rPr>
        <w:t xml:space="preserve"> organizations a procedural way of enhancing cybersecurity without losing operational adaptability</w:t>
      </w:r>
      <w:r w:rsidR="00441C24" w:rsidRPr="00302588">
        <w:t>.</w:t>
      </w:r>
    </w:p>
    <w:p w14:paraId="4A8C994E" w14:textId="67DAE4C5" w:rsidR="002949C2" w:rsidRPr="00302588" w:rsidRDefault="002949C2" w:rsidP="00A973C9">
      <w:pPr>
        <w:pStyle w:val="Heading1"/>
        <w:rPr>
          <w:lang w:eastAsia="zh-CN"/>
        </w:rPr>
      </w:pPr>
      <w:r w:rsidRPr="00302588">
        <w:rPr>
          <w:rFonts w:hint="eastAsia"/>
          <w:lang w:eastAsia="zh-CN"/>
        </w:rPr>
        <w:t>literature review</w:t>
      </w:r>
    </w:p>
    <w:p w14:paraId="06A76654" w14:textId="2C5048C9" w:rsidR="002949C2" w:rsidRPr="00A973C9" w:rsidRDefault="002949C2" w:rsidP="00A973C9">
      <w:pPr>
        <w:pStyle w:val="Heading2"/>
      </w:pPr>
      <w:r w:rsidRPr="00A973C9">
        <w:t>Perimeter-Based Security Model</w:t>
      </w:r>
    </w:p>
    <w:p w14:paraId="65A0D95B" w14:textId="06486BDE" w:rsidR="002949C2" w:rsidRPr="00302588" w:rsidRDefault="006743FD" w:rsidP="002949C2">
      <w:pPr>
        <w:pStyle w:val="Paragraph"/>
      </w:pPr>
      <w:r w:rsidRPr="00302588">
        <w:t>The</w:t>
      </w:r>
      <w:r w:rsidR="00672083" w:rsidRPr="00672083">
        <w:t xml:space="preserve"> perimeter based security model provides security to the enterprise networks through firewall, intrusion detection systems, intrusion prevention systems and virtual private networks</w:t>
      </w:r>
      <w:r w:rsidR="00672083">
        <w:t xml:space="preserve"> </w:t>
      </w:r>
      <w:r w:rsidR="00922D20" w:rsidRPr="00302588">
        <w:fldChar w:fldCharType="begin" w:fldLock="1"/>
      </w:r>
      <w:r w:rsidR="00783FBF" w:rsidRPr="00302588">
        <w:instrText>ADDIN CSL_CITATION {"citationItems":[{"id":"ITEM-1","itemData":{"URL":"https://www.pomerium.com/blog/the-perimeter-problem","accessed":{"date-parts":[["2025","1","22"]]},"author":[{"dropping-particle":"","family":"Colin Mo","given":"","non-dropping-particle":"","parse-names":false,"suffix":""}],"id":"ITEM-1","issued":{"date-parts":[["2023","4","7"]]},"title":"The Perimeter Problem: Why Traditional Network Security Fails | Pomerium","type":"webpage"},"uris":["http://www.mendeley.com/documents/?uuid=cc6c6b0a-51e0-335e-b017-3df7f708445b"]}],"mendeley":{"formattedCitation":"[5]","plainTextFormattedCitation":"[5]","previouslyFormattedCitation":"[5]"},"properties":{"noteIndex":0},"schema":"https://github.com/citation-style-language/schema/raw/master/csl-citation.json"}</w:instrText>
      </w:r>
      <w:r w:rsidR="00922D20" w:rsidRPr="00302588">
        <w:fldChar w:fldCharType="separate"/>
      </w:r>
      <w:r w:rsidR="00672906" w:rsidRPr="00302588">
        <w:t>[5]</w:t>
      </w:r>
      <w:r w:rsidR="00922D20" w:rsidRPr="00302588">
        <w:fldChar w:fldCharType="end"/>
      </w:r>
      <w:r w:rsidRPr="00302588">
        <w:t xml:space="preserve">. </w:t>
      </w:r>
      <w:r w:rsidR="00672083" w:rsidRPr="00672083">
        <w:t>It presumes that the main risk is external threats, and internal users can be trusted. This model was effective in the traditional office setup but does not work with the modern decentralized offices.</w:t>
      </w:r>
    </w:p>
    <w:p w14:paraId="1FDF0B39" w14:textId="64E5E055" w:rsidR="002949C2" w:rsidRPr="00302588" w:rsidRDefault="004555D9" w:rsidP="00C268FF">
      <w:pPr>
        <w:pStyle w:val="Paragraph"/>
      </w:pPr>
      <w:r w:rsidRPr="004555D9">
        <w:t xml:space="preserve">Perimeter </w:t>
      </w:r>
      <w:proofErr w:type="spellStart"/>
      <w:r w:rsidRPr="004555D9">
        <w:t>defenses</w:t>
      </w:r>
      <w:proofErr w:type="spellEnd"/>
      <w:r w:rsidRPr="004555D9">
        <w:t xml:space="preserve"> are incapable of stopping cyber threats like phishing, credential theft, and insider attacks, which can enable an attacker to move freely within a network</w:t>
      </w:r>
      <w:r w:rsidR="00007524" w:rsidRPr="00302588">
        <w:t xml:space="preserve"> </w:t>
      </w:r>
      <w:r w:rsidR="001C6C83" w:rsidRPr="00302588">
        <w:fldChar w:fldCharType="begin" w:fldLock="1"/>
      </w:r>
      <w:r w:rsidR="00783FBF" w:rsidRPr="00302588">
        <w:instrText>ADDIN CSL_CITATION {"citationItems":[{"id":"ITEM-1","itemData":{"URL":"https://www.bastionzero.com/blog/lateral-movement-and-what-you-can-do-about-it","accessed":{"date-parts":[["2025","3","17"]]},"author":[{"dropping-particle":"","family":"Devin Bernosky","given":"","non-dropping-particle":"","parse-names":false,"suffix":""}],"id":"ITEM-1","issued":{"date-parts":[["2023","9","18"]]},"title":"What You Can Do About Lateral Movement | BastionZero","type":"webpage"},"uris":["http://www.mendeley.com/documents/?uuid=6df6f275-40e1-3f63-9c04-11f2107d4aae"]}],"mendeley":{"formattedCitation":"[6]","plainTextFormattedCitation":"[6]","previouslyFormattedCitation":"[6]"},"properties":{"noteIndex":0},"schema":"https://github.com/citation-style-language/schema/raw/master/csl-citation.json"}</w:instrText>
      </w:r>
      <w:r w:rsidR="001C6C83" w:rsidRPr="00302588">
        <w:fldChar w:fldCharType="separate"/>
      </w:r>
      <w:r w:rsidR="00672906" w:rsidRPr="00302588">
        <w:t>[6]</w:t>
      </w:r>
      <w:r w:rsidR="001C6C83" w:rsidRPr="00302588">
        <w:fldChar w:fldCharType="end"/>
      </w:r>
      <w:r w:rsidR="006743FD" w:rsidRPr="00302588">
        <w:t xml:space="preserve">. </w:t>
      </w:r>
      <w:r w:rsidRPr="004555D9">
        <w:t xml:space="preserve">The presence of static security policies also makes it hard to respond quickly to emergent threats. Due to the extension of enterprise infrastructure beyond fixed perimeters, perimeter-based security is ineffective anymore. </w:t>
      </w:r>
      <w:proofErr w:type="gramStart"/>
      <w:r w:rsidRPr="004555D9">
        <w:t>In order to</w:t>
      </w:r>
      <w:proofErr w:type="gramEnd"/>
      <w:r w:rsidRPr="004555D9">
        <w:t xml:space="preserve"> eliminate such challenges, organizations are moving to ZTA, which requires strong verification and granular access control</w:t>
      </w:r>
      <w:r w:rsidR="002949C2" w:rsidRPr="00302588">
        <w:t>.</w:t>
      </w:r>
    </w:p>
    <w:p w14:paraId="1C91D4DA" w14:textId="3663769C" w:rsidR="002949C2" w:rsidRPr="00302588" w:rsidRDefault="00762955" w:rsidP="00A973C9">
      <w:pPr>
        <w:pStyle w:val="Heading2"/>
      </w:pPr>
      <w:r w:rsidRPr="00302588">
        <w:t>Zero Trust Architecture (ZTA)</w:t>
      </w:r>
    </w:p>
    <w:p w14:paraId="0A448DC8" w14:textId="4FAF5423" w:rsidR="00762955" w:rsidRPr="00302588" w:rsidRDefault="006743FD" w:rsidP="00762955">
      <w:pPr>
        <w:pStyle w:val="Paragraph"/>
      </w:pPr>
      <w:r w:rsidRPr="00302588">
        <w:t>Z</w:t>
      </w:r>
      <w:r w:rsidR="00007524" w:rsidRPr="00302588">
        <w:t>TA</w:t>
      </w:r>
      <w:r w:rsidRPr="00302588">
        <w:t xml:space="preserve"> eliminates implicit trust by requiring strict authentication and continuous monitoring for every access request. This approach mitigates risks associated with insider threats, lateral movement, and unauthorized access by enforcing granular security policies across the network</w:t>
      </w:r>
      <w:r w:rsidR="00007524" w:rsidRPr="00302588">
        <w:t xml:space="preserve"> </w:t>
      </w:r>
      <w:r w:rsidR="001C6C83" w:rsidRPr="00302588">
        <w:fldChar w:fldCharType="begin" w:fldLock="1"/>
      </w:r>
      <w:r w:rsidR="00783FBF" w:rsidRPr="00302588">
        <w:instrText>ADDIN CSL_CITATION {"citationItems":[{"id":"ITEM-1","itemData":{"URL":"https://spectralops.io/blog/9-benefits-of-zero-trust-architecture/","accessed":{"date-parts":[["2025","3","17"]]},"author":[{"dropping-particle":"","family":"Eyal Katz","given":"","non-dropping-particle":"","parse-names":false,"suffix":""}],"id":"ITEM-1","issued":{"date-parts":[["2024","5","2"]]},"title":"9 Benefits of Zero Trust Architecture - Spectral","type":"webpage"},"uris":["http://www.mendeley.com/documents/?uuid=1d2e528d-1fee-3cbf-93ec-90fe8c387418"]}],"mendeley":{"formattedCitation":"[7]","plainTextFormattedCitation":"[7]","previouslyFormattedCitation":"[7]"},"properties":{"noteIndex":0},"schema":"https://github.com/citation-style-language/schema/raw/master/csl-citation.json"}</w:instrText>
      </w:r>
      <w:r w:rsidR="001C6C83" w:rsidRPr="00302588">
        <w:fldChar w:fldCharType="separate"/>
      </w:r>
      <w:r w:rsidR="00672906" w:rsidRPr="00302588">
        <w:t>[7]</w:t>
      </w:r>
      <w:r w:rsidR="001C6C83" w:rsidRPr="00302588">
        <w:fldChar w:fldCharType="end"/>
      </w:r>
      <w:r w:rsidR="00762955" w:rsidRPr="00302588">
        <w:t>.</w:t>
      </w:r>
      <w:r w:rsidR="00A121F3" w:rsidRPr="00302588">
        <w:t xml:space="preserve"> According to Munusamy and Khodadadi, ZTA’s granular controls, such as micro-segmentation, enhance resistance by isolating network segments to prevent lateral movement</w:t>
      </w:r>
      <w:r w:rsidR="00A121F3" w:rsidRPr="00302588">
        <w:rPr>
          <w:rFonts w:hint="eastAsia"/>
          <w:lang w:eastAsia="zh-CN"/>
        </w:rPr>
        <w:t xml:space="preserve"> </w:t>
      </w:r>
      <w:r w:rsidR="00783FBF" w:rsidRPr="00302588">
        <w:rPr>
          <w:lang w:eastAsia="zh-CN"/>
        </w:rPr>
        <w:fldChar w:fldCharType="begin" w:fldLock="1"/>
      </w:r>
      <w:r w:rsidR="00783FBF" w:rsidRPr="00302588">
        <w:rPr>
          <w:lang w:eastAsia="zh-CN"/>
        </w:rPr>
        <w:instrText>ADDIN CSL_CITATION {"citationItems":[{"id":"ITEM-1","itemData":{"DOI":"10.33093/JIWE.2023.2.2.5","ISSN":"2821-370X","abstract":"The increasingly pervasive influence of technology on a global scale, coupled with the accelerating pace of organizations operating in cyberspace, has intensified the need for adequate protection against the risks posed by cyber threats. This paper aims to identify cyber resilience management attributes that can enable organizations to sustain and continually adapt in the face of evolving cyber risks and threats. The researcher explores the intersections between cybersecurity and resilience by reviewing existing frameworks, models, studies, and surveys. This study establishes the attributes of resilience with the integration of resilience theory and security theory, along with their position in the cyber domains. By proposing a converged model with fundamental factors for attaining cyber resilience, this study offers a novel contribution to cyber security management.","author":[{"dropping-particle":"","family":"Munusamy","given":"Thavaselvi","non-dropping-particle":"","parse-names":false,"suffix":""},{"dropping-particle":"","family":"Khodadadi","given":"Touraj","non-dropping-particle":"","parse-names":false,"suffix":""}],"container-title":"Journal of Informatics and Web Engineering","id":"ITEM-1","issue":"2","issued":{"date-parts":[["2023","9","13"]]},"page":"59-71","publisher":"Multimedia University","title":"Building Cyber Resilience: Key Factors for Enhancing Organizational Cyber Security","type":"article-journal","volume":"2"},"uris":["http://www.mendeley.com/documents/?uuid=875e86d8-c098-323a-850f-3aa001b59cac"]}],"mendeley":{"formattedCitation":"[2]","plainTextFormattedCitation":"[2]","previouslyFormattedCitation":"[2]"},"properties":{"noteIndex":0},"schema":"https://github.com/citation-style-language/schema/raw/master/csl-citation.json"}</w:instrText>
      </w:r>
      <w:r w:rsidR="00783FBF" w:rsidRPr="00302588">
        <w:rPr>
          <w:lang w:eastAsia="zh-CN"/>
        </w:rPr>
        <w:fldChar w:fldCharType="separate"/>
      </w:r>
      <w:r w:rsidR="00783FBF" w:rsidRPr="00302588">
        <w:rPr>
          <w:lang w:eastAsia="zh-CN"/>
        </w:rPr>
        <w:t>[2]</w:t>
      </w:r>
      <w:r w:rsidR="00783FBF" w:rsidRPr="00302588">
        <w:rPr>
          <w:lang w:eastAsia="zh-CN"/>
        </w:rPr>
        <w:fldChar w:fldCharType="end"/>
      </w:r>
      <w:r w:rsidR="00A121F3" w:rsidRPr="00302588">
        <w:t>.</w:t>
      </w:r>
    </w:p>
    <w:p w14:paraId="2C6B0D85" w14:textId="69CBD6D9" w:rsidR="00762955" w:rsidRPr="00302588" w:rsidRDefault="006C291E" w:rsidP="00762955">
      <w:pPr>
        <w:pStyle w:val="Paragraph"/>
      </w:pPr>
      <w:r w:rsidRPr="006C291E">
        <w:t>ZT important security principles are multi-factor authentication, least privilege access, device trust, micro-segmentation, and data encryption</w:t>
      </w:r>
      <w:r w:rsidR="00007524" w:rsidRPr="00302588">
        <w:t xml:space="preserve"> </w:t>
      </w:r>
      <w:r w:rsidR="009D10C1" w:rsidRPr="00302588">
        <w:fldChar w:fldCharType="begin" w:fldLock="1"/>
      </w:r>
      <w:r w:rsidR="00783FBF" w:rsidRPr="00302588">
        <w:instrText>ADDIN CSL_CITATION {"citationItems":[{"id":"ITEM-1","itemData":{"URL":"https://netfoundry.io/zero-trust/the-five-pillars-of-zero-trust-security/","accessed":{"date-parts":[["2025","1","22"]]},"author":[{"dropping-particle":"","family":"Michael Kochanik","given":"","non-dropping-particle":"","parse-names":false,"suffix":""}],"id":"ITEM-1","issued":{"date-parts":[["2024","6","25"]]},"title":"The Five Pillars of Zero Trust Security","type":"webpage"},"uris":["http://www.mendeley.com/documents/?uuid=cbdb0a55-c167-35b9-b18d-8d41c5b4e425"]}],"mendeley":{"formattedCitation":"[8]","plainTextFormattedCitation":"[8]","previouslyFormattedCitation":"[8]"},"properties":{"noteIndex":0},"schema":"https://github.com/citation-style-language/schema/raw/master/csl-citation.json"}</w:instrText>
      </w:r>
      <w:r w:rsidR="009D10C1" w:rsidRPr="00302588">
        <w:fldChar w:fldCharType="separate"/>
      </w:r>
      <w:r w:rsidR="00672906" w:rsidRPr="00302588">
        <w:t>[8]</w:t>
      </w:r>
      <w:r w:rsidR="009D10C1" w:rsidRPr="00302588">
        <w:fldChar w:fldCharType="end"/>
      </w:r>
      <w:r w:rsidR="006743FD" w:rsidRPr="00302588">
        <w:t xml:space="preserve">. </w:t>
      </w:r>
      <w:r w:rsidRPr="006C291E">
        <w:t>With multi-factor authentication, identity checks are more secure, and the likelihood of stealing credentials is minimal. Least privilege access restricts users and devices to just the resources they require in their jobs, reducing the possible harm caused by intrusions. Device trust is how to make sure that endpoints accessing corporate resources are secure and compliant. Micro-segmentation is used to isolate workloads to reject horizontal movement, whereas encryption secures data both in transition and at rest</w:t>
      </w:r>
      <w:r w:rsidR="00762955" w:rsidRPr="00302588">
        <w:t>.</w:t>
      </w:r>
    </w:p>
    <w:p w14:paraId="2E0FFCD6" w14:textId="245EB68E" w:rsidR="00762955" w:rsidRPr="00302588" w:rsidRDefault="007145B2" w:rsidP="00762955">
      <w:pPr>
        <w:pStyle w:val="Paragraph"/>
      </w:pPr>
      <w:r w:rsidRPr="007145B2">
        <w:t xml:space="preserve">By having ZT, there will be an improved threat detection mechanism within organizations, reduced false positives, and enhanced regulatory compliance. This security model is better </w:t>
      </w:r>
      <w:proofErr w:type="spellStart"/>
      <w:r w:rsidRPr="007145B2">
        <w:t>suitied</w:t>
      </w:r>
      <w:proofErr w:type="spellEnd"/>
      <w:r w:rsidRPr="007145B2">
        <w:t xml:space="preserve"> to the contemporary enterprises, which operate in remote and hybrid environments compared to the conventional perimeter-based security</w:t>
      </w:r>
      <w:r w:rsidR="00762955" w:rsidRPr="00302588">
        <w:t>.</w:t>
      </w:r>
    </w:p>
    <w:p w14:paraId="1DCC8354" w14:textId="0941BFA3" w:rsidR="002941DA" w:rsidRPr="00302588" w:rsidRDefault="00632600" w:rsidP="00D03B8C">
      <w:pPr>
        <w:pStyle w:val="Heading1"/>
      </w:pPr>
      <w:r w:rsidRPr="00302588">
        <w:t>Proposed methodology</w:t>
      </w:r>
    </w:p>
    <w:p w14:paraId="7C9BE602" w14:textId="1FEE6AD6" w:rsidR="00F954C0" w:rsidRPr="00302588" w:rsidRDefault="0097761C" w:rsidP="00F954C0">
      <w:pPr>
        <w:pStyle w:val="Paragraph"/>
      </w:pPr>
      <w:r w:rsidRPr="0097761C">
        <w:t>This paper proposes a ZTA architecture to enhance security of remote workforce environment. The framework takes into consideration the fundamental concepts of security like identity verification</w:t>
      </w:r>
      <w:r>
        <w:t>,</w:t>
      </w:r>
      <w:r w:rsidRPr="0097761C">
        <w:t xml:space="preserve"> device trust</w:t>
      </w:r>
      <w:r>
        <w:t>,</w:t>
      </w:r>
      <w:r w:rsidRPr="0097761C">
        <w:t xml:space="preserve"> micro-segmentation</w:t>
      </w:r>
      <w:r>
        <w:t>,</w:t>
      </w:r>
      <w:r w:rsidRPr="0097761C">
        <w:t xml:space="preserve"> least privilege access</w:t>
      </w:r>
      <w:r>
        <w:t>,</w:t>
      </w:r>
      <w:r w:rsidRPr="0097761C">
        <w:t xml:space="preserve"> and encryption. These components work concurrently to strength access management, in addition to reducing cybersecurity risks</w:t>
      </w:r>
      <w:r w:rsidR="00F954C0" w:rsidRPr="00302588">
        <w:t>.</w:t>
      </w:r>
    </w:p>
    <w:p w14:paraId="14417F8D" w14:textId="5DCBF617" w:rsidR="00632600" w:rsidRPr="00302588" w:rsidRDefault="00B17C11" w:rsidP="00F954C0">
      <w:pPr>
        <w:pStyle w:val="Paragraph"/>
      </w:pPr>
      <w:r w:rsidRPr="00B17C11">
        <w:t xml:space="preserve">The ZTA framework </w:t>
      </w:r>
      <w:r>
        <w:t>follows</w:t>
      </w:r>
      <w:r w:rsidRPr="00B17C11">
        <w:t xml:space="preserve"> a systematic implementation approach that includes architectural design, workflow implementation, and flowchart diagram. The architectural design identifies security elements and functions. Integration and operation of security mechanisms are described by the workflow execution. Authentication, access control and continuous monitoring are visually demonstrated in the flowchart. Such a systematic procedure leads to the consistent enforcement of security policy at every entry point and helps to quickly identify the threats</w:t>
      </w:r>
      <w:r w:rsidR="0086533C" w:rsidRPr="00302588">
        <w:t>.</w:t>
      </w:r>
    </w:p>
    <w:p w14:paraId="24F10553" w14:textId="6743479A" w:rsidR="009245D1" w:rsidRPr="00302588" w:rsidRDefault="00613CEA" w:rsidP="00F954C0">
      <w:pPr>
        <w:pStyle w:val="Paragraph"/>
      </w:pPr>
      <w:r w:rsidRPr="00613CEA">
        <w:t xml:space="preserve">In contrast to the currently deployed ZTA solutions which are </w:t>
      </w:r>
      <w:r w:rsidR="00BB7223" w:rsidRPr="00613CEA">
        <w:t>centred</w:t>
      </w:r>
      <w:r w:rsidRPr="00613CEA">
        <w:t xml:space="preserve"> around a particular technology, this paradigm follows a modular, context-sensitive and adaptive security approach to suit remote workforces. It applies continuous verification, least privilege access and micro-segmentation to a scalable architecture. With the help of open-source instruments, it is both affordable and flexible without the need to replace the entire system</w:t>
      </w:r>
      <w:r w:rsidR="002C53AF" w:rsidRPr="00302588">
        <w:t xml:space="preserve"> </w:t>
      </w:r>
      <w:r w:rsidR="00F16B2F" w:rsidRPr="00302588">
        <w:fldChar w:fldCharType="begin" w:fldLock="1"/>
      </w:r>
      <w:r w:rsidR="00783FBF" w:rsidRPr="00302588">
        <w:instrText>ADDIN CSL_CITATION {"citationItems":[{"id":"ITEM-1","itemData":{"URL":"https://stratoflow.com/benefits-of-open-source-software/","accessed":{"date-parts":[["2025","3","18"]]},"author":[{"dropping-particle":"","family":"Arkadiusz Krysik","given":"","non-dropping-particle":"","parse-names":false,"suffix":""}],"id":"ITEM-1","issued":{"date-parts":[["2023","9","4"]]},"title":"Benefits of Open-Source Software for Developers, Managers and Business","type":"webpage"},"uris":["http://www.mendeley.com/documents/?uuid=b8b6a8ad-8964-38a1-900b-8943936314ed"]}],"mendeley":{"formattedCitation":"[9]","plainTextFormattedCitation":"[9]","previouslyFormattedCitation":"[9]"},"properties":{"noteIndex":0},"schema":"https://github.com/citation-style-language/schema/raw/master/csl-citation.json"}</w:instrText>
      </w:r>
      <w:r w:rsidR="00F16B2F" w:rsidRPr="00302588">
        <w:fldChar w:fldCharType="separate"/>
      </w:r>
      <w:r w:rsidR="00672906" w:rsidRPr="00302588">
        <w:t>[9]</w:t>
      </w:r>
      <w:r w:rsidR="00F16B2F" w:rsidRPr="00302588">
        <w:fldChar w:fldCharType="end"/>
      </w:r>
      <w:r w:rsidR="00ED7DCA" w:rsidRPr="00302588">
        <w:t xml:space="preserve">. </w:t>
      </w:r>
      <w:r w:rsidRPr="00613CEA">
        <w:t xml:space="preserve">Specific measures such as </w:t>
      </w:r>
      <w:r>
        <w:t>r</w:t>
      </w:r>
      <w:r w:rsidRPr="00613CEA">
        <w:t xml:space="preserve">eal time monitoring and granular control increase resilience to external and insider threats, </w:t>
      </w:r>
      <w:r>
        <w:t xml:space="preserve">offering </w:t>
      </w:r>
      <w:r w:rsidRPr="00613CEA">
        <w:t>a balanced solution towards security and operational efficiency</w:t>
      </w:r>
      <w:r w:rsidR="009245D1" w:rsidRPr="00302588">
        <w:t>.</w:t>
      </w:r>
    </w:p>
    <w:p w14:paraId="35B492EB" w14:textId="3E640EBD" w:rsidR="00632600" w:rsidRPr="006607B1" w:rsidRDefault="00632600" w:rsidP="00A973C9">
      <w:pPr>
        <w:pStyle w:val="Heading2"/>
      </w:pPr>
      <w:r w:rsidRPr="006607B1">
        <w:lastRenderedPageBreak/>
        <w:t>Design of the Zero Trust Architecture</w:t>
      </w:r>
      <w:r w:rsidR="002D64A6" w:rsidRPr="006607B1">
        <w:t xml:space="preserve"> (ZTA)</w:t>
      </w:r>
    </w:p>
    <w:p w14:paraId="6AA8CCD5" w14:textId="082F2ED6" w:rsidR="00ED7DCA" w:rsidRPr="00302588" w:rsidRDefault="00B447AB" w:rsidP="00ED7DCA">
      <w:pPr>
        <w:pStyle w:val="Paragraph"/>
      </w:pPr>
      <w:r w:rsidRPr="00B447AB">
        <w:t xml:space="preserve">The suggested ZTA deploys stringent access controls on all layers of the network to protect remote workforces. Several security </w:t>
      </w:r>
      <w:r>
        <w:t>tools</w:t>
      </w:r>
      <w:r w:rsidRPr="00B447AB">
        <w:t xml:space="preserve"> are interconnected to undertake complementary roles</w:t>
      </w:r>
      <w:r w:rsidR="00ED7DCA" w:rsidRPr="00302588">
        <w:t>:</w:t>
      </w:r>
    </w:p>
    <w:p w14:paraId="5613D264" w14:textId="77777777" w:rsidR="00ED7DCA" w:rsidRPr="00302588" w:rsidRDefault="00ED7DCA" w:rsidP="00ED7DCA">
      <w:pPr>
        <w:pStyle w:val="Paragraph"/>
      </w:pPr>
    </w:p>
    <w:p w14:paraId="123D57E6" w14:textId="4CEDFB3C" w:rsidR="00ED7DCA" w:rsidRPr="00302588" w:rsidRDefault="00ED7DCA" w:rsidP="00A973C9">
      <w:pPr>
        <w:pStyle w:val="Paragraph"/>
        <w:numPr>
          <w:ilvl w:val="0"/>
          <w:numId w:val="8"/>
        </w:numPr>
        <w:ind w:left="641" w:hanging="357"/>
      </w:pPr>
      <w:r w:rsidRPr="00302588">
        <w:t xml:space="preserve">Keycloak </w:t>
      </w:r>
      <w:r w:rsidR="007D4A76" w:rsidRPr="007D4A76">
        <w:t xml:space="preserve">performs identity and access management using authentication and multi-factor authentication </w:t>
      </w:r>
      <w:r w:rsidR="00F23674" w:rsidRPr="00302588">
        <w:fldChar w:fldCharType="begin" w:fldLock="1"/>
      </w:r>
      <w:r w:rsidR="00783FBF" w:rsidRPr="00302588">
        <w:instrText>ADDIN CSL_CITATION {"citationItems":[{"id":"ITEM-1","itemData":{"URL":"https://bayoglubatuhan.medium.com/what-is-keycloak-what-is-behind-of-the-keycloak-how-does-keycloak-work-d1be308d3227","accessed":{"date-parts":[["2025","3","18"]]},"author":[{"dropping-particle":"","family":"Mustafa Batuhan Bayoglu","given":"","non-dropping-particle":"","parse-names":false,"suffix":""}],"id":"ITEM-1","issued":{"date-parts":[["2023","6","25"]]},"title":"What Is Keycloak? What Is Behind Of The Keycloak? How Does Keycloak Work? | by Mustafa Batuhan Bayoglu | Medium","type":"webpage"},"uris":["http://www.mendeley.com/documents/?uuid=253495fe-367a-36cf-99a9-fc7aebc4bf98"]}],"mendeley":{"formattedCitation":"[10]","plainTextFormattedCitation":"[10]","previouslyFormattedCitation":"[10]"},"properties":{"noteIndex":0},"schema":"https://github.com/citation-style-language/schema/raw/master/csl-citation.json"}</w:instrText>
      </w:r>
      <w:r w:rsidR="00F23674" w:rsidRPr="00302588">
        <w:fldChar w:fldCharType="separate"/>
      </w:r>
      <w:r w:rsidR="00672906" w:rsidRPr="00302588">
        <w:t>[10]</w:t>
      </w:r>
      <w:r w:rsidR="00F23674" w:rsidRPr="00302588">
        <w:fldChar w:fldCharType="end"/>
      </w:r>
      <w:r w:rsidRPr="00302588">
        <w:t>.</w:t>
      </w:r>
    </w:p>
    <w:p w14:paraId="4330DF8D" w14:textId="0B64A3A8" w:rsidR="001A7958" w:rsidRPr="00302588" w:rsidRDefault="001A7958" w:rsidP="00A973C9">
      <w:pPr>
        <w:pStyle w:val="Paragraph"/>
        <w:numPr>
          <w:ilvl w:val="0"/>
          <w:numId w:val="8"/>
        </w:numPr>
        <w:ind w:left="641" w:hanging="357"/>
      </w:pPr>
      <w:proofErr w:type="spellStart"/>
      <w:r w:rsidRPr="00302588">
        <w:t>Wazuh</w:t>
      </w:r>
      <w:proofErr w:type="spellEnd"/>
      <w:r w:rsidRPr="00302588">
        <w:t xml:space="preserve"> unifies threat detection, log analysis, and incident response into an open-source SIEM that secures endpoints and infrastructure</w:t>
      </w:r>
      <w:r w:rsidRPr="00302588">
        <w:rPr>
          <w:rFonts w:hint="eastAsia"/>
          <w:lang w:eastAsia="zh-CN"/>
        </w:rPr>
        <w:t xml:space="preserve"> </w:t>
      </w:r>
      <w:r w:rsidRPr="00302588">
        <w:rPr>
          <w:lang w:eastAsia="zh-CN"/>
        </w:rPr>
        <w:fldChar w:fldCharType="begin" w:fldLock="1"/>
      </w:r>
      <w:r w:rsidR="00783FBF" w:rsidRPr="00302588">
        <w:rPr>
          <w:lang w:eastAsia="zh-CN"/>
        </w:rPr>
        <w:instrText>ADDIN CSL_CITATION {"citationItems":[{"id":"ITEM-1","itemData":{"URL":"https://www.geeksforgeeks.org/techtips/introduction-to-wazuh/","accessed":{"date-parts":[["2025","6","9"]]},"author":[{"dropping-particle":"","family":"GeeksforGeeks","given":"","non-dropping-particle":"","parse-names":false,"suffix":""}],"id":"ITEM-1","issued":{"date-parts":[["2022","1","31"]]},"title":"Introduction to Wazuh - GeeksforGeeks","type":"webpage"},"uris":["http://www.mendeley.com/documents/?uuid=c0cef251-38f3-39c3-a3c5-347bdaf52e54"]}],"mendeley":{"formattedCitation":"[11]","plainTextFormattedCitation":"[11]","previouslyFormattedCitation":"[11]"},"properties":{"noteIndex":0},"schema":"https://github.com/citation-style-language/schema/raw/master/csl-citation.json"}</w:instrText>
      </w:r>
      <w:r w:rsidRPr="00302588">
        <w:rPr>
          <w:lang w:eastAsia="zh-CN"/>
        </w:rPr>
        <w:fldChar w:fldCharType="separate"/>
      </w:r>
      <w:r w:rsidR="00672906" w:rsidRPr="00302588">
        <w:rPr>
          <w:lang w:eastAsia="zh-CN"/>
        </w:rPr>
        <w:t>[11]</w:t>
      </w:r>
      <w:r w:rsidRPr="00302588">
        <w:rPr>
          <w:lang w:eastAsia="zh-CN"/>
        </w:rPr>
        <w:fldChar w:fldCharType="end"/>
      </w:r>
      <w:r w:rsidRPr="00302588">
        <w:rPr>
          <w:rFonts w:hint="eastAsia"/>
          <w:lang w:eastAsia="zh-CN"/>
        </w:rPr>
        <w:t>.</w:t>
      </w:r>
      <w:r w:rsidR="00C055DF" w:rsidRPr="00302588">
        <w:rPr>
          <w:rFonts w:hint="eastAsia"/>
          <w:lang w:eastAsia="zh-CN"/>
        </w:rPr>
        <w:t xml:space="preserve"> </w:t>
      </w:r>
      <w:r w:rsidR="00C055DF" w:rsidRPr="00302588">
        <w:rPr>
          <w:lang w:eastAsia="zh-CN"/>
        </w:rPr>
        <w:t xml:space="preserve">Tay et al. show that machine learning models improve threat detection accuracy, complementing </w:t>
      </w:r>
      <w:proofErr w:type="spellStart"/>
      <w:r w:rsidR="00C055DF" w:rsidRPr="00302588">
        <w:rPr>
          <w:lang w:eastAsia="zh-CN"/>
        </w:rPr>
        <w:t>Wazuh’s</w:t>
      </w:r>
      <w:proofErr w:type="spellEnd"/>
      <w:r w:rsidR="00C055DF" w:rsidRPr="00302588">
        <w:rPr>
          <w:lang w:eastAsia="zh-CN"/>
        </w:rPr>
        <w:t xml:space="preserve"> capabilities in securing remote environments</w:t>
      </w:r>
      <w:r w:rsidR="00C055DF" w:rsidRPr="00302588">
        <w:rPr>
          <w:rFonts w:hint="eastAsia"/>
          <w:lang w:eastAsia="zh-CN"/>
        </w:rPr>
        <w:t xml:space="preserve"> </w:t>
      </w:r>
      <w:r w:rsidR="00783FBF" w:rsidRPr="00302588">
        <w:rPr>
          <w:lang w:eastAsia="zh-CN"/>
        </w:rPr>
        <w:fldChar w:fldCharType="begin" w:fldLock="1"/>
      </w:r>
      <w:r w:rsidR="00783FBF" w:rsidRPr="00302588">
        <w:rPr>
          <w:lang w:eastAsia="zh-CN"/>
        </w:rPr>
        <w:instrText>ADDIN CSL_CITATION {"citationItems":[{"id":"ITEM-1","itemData":{"DOI":"10.33093/JIWE.2024.3.3.12","ISSN":"2821-370X","abstract":"Nowadays, Distributed Denial of Service (DDoS) attacks are a major issue in internet security. These attacks target servers or network infrastructure. Similar to an unanticipated traffic jam on highway (lagging/crash) that prevent normal traffic reach to destination. DDoS may prevent users to access any system services. Researchers and scientists have developed numerous methods and algorithms to improve the performance of DDoS detection. In this paper, a DDoS detection method utilizing machine learning is proposed. There are three type of supervised machine learning classification methods which are K-Nearest Neighbor, Multilayer Perceptron and Random Forest, are applied in the proposed work to assess the accuracy of the model in training and testing processes. RF classification provides robustness and interpretability, MLP offers deep learning capabilities for complex patterns, and K-NN delivers simplicity and adaptability for instance-based learning. Together, these methods can contribute to a comprehensive DDoS attack detection system using machine learning. There are two types of classification setups: binary and multi-class classification. Binary classification involves identifying traffic as either a DDoS attack or normal using the NSL-KDD dataset. Multi-class classification, on the other hand, distinguishes between various types of DDoS attacks (such as DoS, Probe, U2R, and Sybil) and normal traffic using the NSL-KDD dataset. Feature engineering is also involved in this experiment to convert the categorical features into numerical values for detecting DDoS attack. Our model's performance was effective compared to other machine learning methods. RF achieved the highest accuracy rates: 99.35% in binary classification and 97.71% in multi-class classification. K-NN followed with 99.15% in binary and 97.35% in multi-class classification, while MLP achieved 90.63% in binary and 84.33% in multi-class classification.","author":[{"dropping-particle":"","family":"Tay","given":"Wei-Wu","non-dropping-particle":"","parse-names":false,"suffix":""},{"dropping-particle":"","family":"Chong","given":"Siew-Chin","non-dropping-particle":"","parse-names":false,"suffix":""},{"dropping-particle":"","family":"Chong","given":"Lee-Ying","non-dropping-particle":"","parse-names":false,"suffix":""}],"container-title":"Journal of Informatics and Web Engineering","id":"ITEM-1","issue":"3","issued":{"date-parts":[["2024","10","14"]]},"page":"190-207","title":"DDoS Attack Detection with Machine Learning","type":"article-journal","volume":"3"},"uris":["http://www.mendeley.com/documents/?uuid=79466f07-4ea7-3f6a-bdd9-751baf047b5a"]}],"mendeley":{"formattedCitation":"[12]","plainTextFormattedCitation":"[12]","previouslyFormattedCitation":"[12]"},"properties":{"noteIndex":0},"schema":"https://github.com/citation-style-language/schema/raw/master/csl-citation.json"}</w:instrText>
      </w:r>
      <w:r w:rsidR="00783FBF" w:rsidRPr="00302588">
        <w:rPr>
          <w:lang w:eastAsia="zh-CN"/>
        </w:rPr>
        <w:fldChar w:fldCharType="separate"/>
      </w:r>
      <w:r w:rsidR="00783FBF" w:rsidRPr="00302588">
        <w:rPr>
          <w:lang w:eastAsia="zh-CN"/>
        </w:rPr>
        <w:t>[12]</w:t>
      </w:r>
      <w:r w:rsidR="00783FBF" w:rsidRPr="00302588">
        <w:rPr>
          <w:lang w:eastAsia="zh-CN"/>
        </w:rPr>
        <w:fldChar w:fldCharType="end"/>
      </w:r>
      <w:r w:rsidR="00C055DF" w:rsidRPr="00302588">
        <w:rPr>
          <w:lang w:eastAsia="zh-CN"/>
        </w:rPr>
        <w:t>.</w:t>
      </w:r>
    </w:p>
    <w:p w14:paraId="6E4454D9" w14:textId="693F36F2" w:rsidR="00ED7DCA" w:rsidRPr="00302588" w:rsidRDefault="007D4A76" w:rsidP="00A973C9">
      <w:pPr>
        <w:pStyle w:val="Paragraph"/>
        <w:numPr>
          <w:ilvl w:val="0"/>
          <w:numId w:val="8"/>
        </w:numPr>
        <w:ind w:left="641" w:hanging="357"/>
      </w:pPr>
      <w:r w:rsidRPr="007D4A76">
        <w:t xml:space="preserve">Micro-segmentation is simulated in GNS3 to limit the lateral movement and unauthorized accessibility </w:t>
      </w:r>
      <w:r w:rsidR="00114FD7" w:rsidRPr="00302588">
        <w:fldChar w:fldCharType="begin" w:fldLock="1"/>
      </w:r>
      <w:r w:rsidR="00783FBF" w:rsidRPr="00302588">
        <w:instrText>ADDIN CSL_CITATION {"citationItems":[{"id":"ITEM-1","itemData":{"URL":"https://medium.com/@MakeComputerScienceGreatAgain/exploring-the-power-of-gns3-simulating-networks-for-ultimate-learning-f729797581ca","accessed":{"date-parts":[["2025","3","18"]]},"author":[{"dropping-particle":"","family":"Make Computer Science Great Again","given":"","non-dropping-particle":"","parse-names":false,"suffix":""}],"id":"ITEM-1","issued":{"date-parts":[["2023","8","12"]]},"title":"Exploring the Power of GNS3: Simulating Networks for Ultimate Learning | by Make Computer Science Great Again | Medium","type":"webpage"},"uris":["http://www.mendeley.com/documents/?uuid=d19cea36-36cc-3a4e-88d4-79590c889792"]}],"mendeley":{"formattedCitation":"[13]","plainTextFormattedCitation":"[13]","previouslyFormattedCitation":"[13]"},"properties":{"noteIndex":0},"schema":"https://github.com/citation-style-language/schema/raw/master/csl-citation.json"}</w:instrText>
      </w:r>
      <w:r w:rsidR="00114FD7" w:rsidRPr="00302588">
        <w:fldChar w:fldCharType="separate"/>
      </w:r>
      <w:r w:rsidR="00783FBF" w:rsidRPr="00302588">
        <w:t>[13]</w:t>
      </w:r>
      <w:r w:rsidR="00114FD7" w:rsidRPr="00302588">
        <w:fldChar w:fldCharType="end"/>
      </w:r>
      <w:r w:rsidR="00ED7DCA" w:rsidRPr="00302588">
        <w:t>.</w:t>
      </w:r>
    </w:p>
    <w:p w14:paraId="623BC8CB" w14:textId="1314F06B" w:rsidR="00ED7DCA" w:rsidRPr="00302588" w:rsidRDefault="007D4A76" w:rsidP="00A973C9">
      <w:pPr>
        <w:pStyle w:val="Paragraph"/>
        <w:numPr>
          <w:ilvl w:val="0"/>
          <w:numId w:val="8"/>
        </w:numPr>
        <w:ind w:left="641" w:hanging="357"/>
      </w:pPr>
      <w:r w:rsidRPr="007D4A76">
        <w:t xml:space="preserve">OpenSSL ensures secure communication through provision of SSL/TLS encryption, certificate management and cryptographic functions on various platforms </w:t>
      </w:r>
      <w:r w:rsidR="0081783B" w:rsidRPr="00302588">
        <w:rPr>
          <w:lang w:eastAsia="zh-CN"/>
        </w:rPr>
        <w:fldChar w:fldCharType="begin" w:fldLock="1"/>
      </w:r>
      <w:r w:rsidR="00783FBF" w:rsidRPr="00302588">
        <w:rPr>
          <w:lang w:eastAsia="zh-CN"/>
        </w:rPr>
        <w:instrText>ADDIN CSL_CITATION {"citationItems":[{"id":"ITEM-1","itemData":{"URL":"https://medium.com/@careertechnologymiraroad/openssl-75444bc7f3e6","accessed":{"date-parts":[["2025","6","9"]]},"author":[{"dropping-particle":"","family":"Career Technology Cyber Security India Pvt. Ltd.","given":"","non-dropping-particle":"","parse-names":false,"suffix":""}],"id":"ITEM-1","issued":{"date-parts":[["2023","12","2"]]},"title":"OpenSSL. What is OpenSSL? | by Career Technology Cyber Security India Pvt. Ltd. | Medium","type":"webpage"},"uris":["http://www.mendeley.com/documents/?uuid=da15e212-e3bc-3168-a97a-c45f4227849f"]}],"mendeley":{"formattedCitation":"[14]","plainTextFormattedCitation":"[14]","previouslyFormattedCitation":"[14]"},"properties":{"noteIndex":0},"schema":"https://github.com/citation-style-language/schema/raw/master/csl-citation.json"}</w:instrText>
      </w:r>
      <w:r w:rsidR="0081783B" w:rsidRPr="00302588">
        <w:rPr>
          <w:lang w:eastAsia="zh-CN"/>
        </w:rPr>
        <w:fldChar w:fldCharType="separate"/>
      </w:r>
      <w:r w:rsidR="00783FBF" w:rsidRPr="00302588">
        <w:rPr>
          <w:lang w:eastAsia="zh-CN"/>
        </w:rPr>
        <w:t>[14]</w:t>
      </w:r>
      <w:r w:rsidR="0081783B" w:rsidRPr="00302588">
        <w:rPr>
          <w:lang w:eastAsia="zh-CN"/>
        </w:rPr>
        <w:fldChar w:fldCharType="end"/>
      </w:r>
      <w:r w:rsidR="00ED7DCA" w:rsidRPr="00302588">
        <w:t>.</w:t>
      </w:r>
    </w:p>
    <w:p w14:paraId="42A96821" w14:textId="0357EDAE" w:rsidR="00F70616" w:rsidRDefault="00E10F80" w:rsidP="00A973C9">
      <w:pPr>
        <w:pStyle w:val="Paragraph"/>
        <w:numPr>
          <w:ilvl w:val="0"/>
          <w:numId w:val="8"/>
        </w:numPr>
        <w:ind w:left="641" w:hanging="357"/>
      </w:pPr>
      <w:r w:rsidRPr="00E10F80">
        <w:t xml:space="preserve">Snort can be used to offer threat detection services by inspecting the network traffic and alerting on intrusions </w:t>
      </w:r>
      <w:r w:rsidR="00E228B4" w:rsidRPr="00302588">
        <w:fldChar w:fldCharType="begin" w:fldLock="1"/>
      </w:r>
      <w:r w:rsidR="00783FBF" w:rsidRPr="00302588">
        <w:instrText>ADDIN CSL_CITATION {"citationItems":[{"id":"ITEM-1","itemData":{"URL":"https://www.crowdstrike.com/en-us/cybersecurity-101/threat-intelligence/snort-rules/","accessed":{"date-parts":[["2025","3","18"]]},"author":[{"dropping-particle":"","family":"Bart Lenaerts-Bergmans","given":"","non-dropping-particle":"","parse-names":false,"suffix":""}],"id":"ITEM-1","issued":{"date-parts":[["2023","4","24"]]},"title":"Snort Explained: Understanding Snort Rules and Use Cases | CrowdStrike","type":"webpage"},"uris":["http://www.mendeley.com/documents/?uuid=74264920-21e7-3780-bfc8-5505ddfaeda1"]}],"mendeley":{"formattedCitation":"[15]","plainTextFormattedCitation":"[15]","previouslyFormattedCitation":"[15]"},"properties":{"noteIndex":0},"schema":"https://github.com/citation-style-language/schema/raw/master/csl-citation.json"}</w:instrText>
      </w:r>
      <w:r w:rsidR="00E228B4" w:rsidRPr="00302588">
        <w:fldChar w:fldCharType="separate"/>
      </w:r>
      <w:r w:rsidR="00783FBF" w:rsidRPr="00302588">
        <w:t>[15]</w:t>
      </w:r>
      <w:r w:rsidR="00E228B4" w:rsidRPr="00302588">
        <w:fldChar w:fldCharType="end"/>
      </w:r>
      <w:r w:rsidR="00ED7DCA" w:rsidRPr="00302588">
        <w:t>.</w:t>
      </w:r>
      <w:r w:rsidR="00672906" w:rsidRPr="00302588">
        <w:rPr>
          <w:rFonts w:hint="eastAsia"/>
          <w:lang w:eastAsia="zh-CN"/>
        </w:rPr>
        <w:t xml:space="preserve"> </w:t>
      </w:r>
      <w:r w:rsidR="00672906" w:rsidRPr="00302588">
        <w:rPr>
          <w:lang w:eastAsia="zh-CN"/>
        </w:rPr>
        <w:t>Tay et al.</w:t>
      </w:r>
      <w:r w:rsidR="00672906" w:rsidRPr="00302588">
        <w:rPr>
          <w:rFonts w:hint="eastAsia"/>
          <w:lang w:eastAsia="zh-CN"/>
        </w:rPr>
        <w:t xml:space="preserve"> </w:t>
      </w:r>
      <w:r w:rsidR="00672906" w:rsidRPr="00302588">
        <w:rPr>
          <w:lang w:eastAsia="zh-CN"/>
        </w:rPr>
        <w:t>demonstrate that machine learning, such as Random Forest with 99.35% accuracy, can enhance intrusion detection systems like Snort for identifying DDoS attacks</w:t>
      </w:r>
      <w:r w:rsidR="00672906" w:rsidRPr="00302588">
        <w:rPr>
          <w:rFonts w:hint="eastAsia"/>
          <w:lang w:eastAsia="zh-CN"/>
        </w:rPr>
        <w:t xml:space="preserve"> </w:t>
      </w:r>
      <w:r w:rsidR="00783FBF" w:rsidRPr="00302588">
        <w:rPr>
          <w:lang w:eastAsia="zh-CN"/>
        </w:rPr>
        <w:fldChar w:fldCharType="begin" w:fldLock="1"/>
      </w:r>
      <w:r w:rsidR="00783FBF" w:rsidRPr="00302588">
        <w:rPr>
          <w:lang w:eastAsia="zh-CN"/>
        </w:rPr>
        <w:instrText>ADDIN CSL_CITATION {"citationItems":[{"id":"ITEM-1","itemData":{"DOI":"10.33093/JIWE.2024.3.3.12","ISSN":"2821-370X","abstract":"Nowadays, Distributed Denial of Service (DDoS) attacks are a major issue in internet security. These attacks target servers or network infrastructure. Similar to an unanticipated traffic jam on highway (lagging/crash) that prevent normal traffic reach to destination. DDoS may prevent users to access any system services. Researchers and scientists have developed numerous methods and algorithms to improve the performance of DDoS detection. In this paper, a DDoS detection method utilizing machine learning is proposed. There are three type of supervised machine learning classification methods which are K-Nearest Neighbor, Multilayer Perceptron and Random Forest, are applied in the proposed work to assess the accuracy of the model in training and testing processes. RF classification provides robustness and interpretability, MLP offers deep learning capabilities for complex patterns, and K-NN delivers simplicity and adaptability for instance-based learning. Together, these methods can contribute to a comprehensive DDoS attack detection system using machine learning. There are two types of classification setups: binary and multi-class classification. Binary classification involves identifying traffic as either a DDoS attack or normal using the NSL-KDD dataset. Multi-class classification, on the other hand, distinguishes between various types of DDoS attacks (such as DoS, Probe, U2R, and Sybil) and normal traffic using the NSL-KDD dataset. Feature engineering is also involved in this experiment to convert the categorical features into numerical values for detecting DDoS attack. Our model's performance was effective compared to other machine learning methods. RF achieved the highest accuracy rates: 99.35% in binary classification and 97.71% in multi-class classification. K-NN followed with 99.15% in binary and 97.35% in multi-class classification, while MLP achieved 90.63% in binary and 84.33% in multi-class classification.","author":[{"dropping-particle":"","family":"Tay","given":"Wei-Wu","non-dropping-particle":"","parse-names":false,"suffix":""},{"dropping-particle":"","family":"Chong","given":"Siew-Chin","non-dropping-particle":"","parse-names":false,"suffix":""},{"dropping-particle":"","family":"Chong","given":"Lee-Ying","non-dropping-particle":"","parse-names":false,"suffix":""}],"container-title":"Journal of Informatics and Web Engineering","id":"ITEM-1","issue":"3","issued":{"date-parts":[["2024","10","14"]]},"page":"190-207","title":"DDoS Attack Detection with Machine Learning","type":"article-journal","volume":"3"},"uris":["http://www.mendeley.com/documents/?uuid=79466f07-4ea7-3f6a-bdd9-751baf047b5a"]}],"mendeley":{"formattedCitation":"[12]","plainTextFormattedCitation":"[12]","previouslyFormattedCitation":"[12]"},"properties":{"noteIndex":0},"schema":"https://github.com/citation-style-language/schema/raw/master/csl-citation.json"}</w:instrText>
      </w:r>
      <w:r w:rsidR="00783FBF" w:rsidRPr="00302588">
        <w:rPr>
          <w:lang w:eastAsia="zh-CN"/>
        </w:rPr>
        <w:fldChar w:fldCharType="separate"/>
      </w:r>
      <w:r w:rsidR="00783FBF" w:rsidRPr="00302588">
        <w:rPr>
          <w:lang w:eastAsia="zh-CN"/>
        </w:rPr>
        <w:t>[12]</w:t>
      </w:r>
      <w:r w:rsidR="00783FBF" w:rsidRPr="00302588">
        <w:rPr>
          <w:lang w:eastAsia="zh-CN"/>
        </w:rPr>
        <w:fldChar w:fldCharType="end"/>
      </w:r>
      <w:r w:rsidR="00672906" w:rsidRPr="00302588">
        <w:rPr>
          <w:lang w:eastAsia="zh-CN"/>
        </w:rPr>
        <w:t>.</w:t>
      </w:r>
    </w:p>
    <w:p w14:paraId="18B6FCB0" w14:textId="77777777" w:rsidR="00E10F80" w:rsidRPr="00302588" w:rsidRDefault="00E10F80" w:rsidP="00E10F80">
      <w:pPr>
        <w:pStyle w:val="Paragraph"/>
        <w:ind w:left="720" w:firstLine="0"/>
      </w:pPr>
    </w:p>
    <w:p w14:paraId="7D319068" w14:textId="45CCD1CD" w:rsidR="00ED7DCA" w:rsidRPr="00302588" w:rsidRDefault="00E10F80" w:rsidP="00ED7DCA">
      <w:pPr>
        <w:pStyle w:val="Paragraph"/>
        <w:ind w:firstLine="360"/>
      </w:pPr>
      <w:r w:rsidRPr="00E10F80">
        <w:t>All the components provide Zero Trust principles through identity verification, device security assessment, controlled movement, data encryption, and threat monitoring. The combination creates a coherent security system with minimal vulnerabilities and enhanced security of remote workforces</w:t>
      </w:r>
      <w:r w:rsidR="00ED7DCA" w:rsidRPr="00302588">
        <w:t>.</w:t>
      </w:r>
    </w:p>
    <w:p w14:paraId="609FF4BA" w14:textId="69F6B0E5" w:rsidR="00F70616" w:rsidRPr="00302588" w:rsidRDefault="00F70616" w:rsidP="00A973C9">
      <w:pPr>
        <w:pStyle w:val="Heading2"/>
      </w:pPr>
      <w:r w:rsidRPr="00302588">
        <w:t>Workflow Execution</w:t>
      </w:r>
    </w:p>
    <w:p w14:paraId="4EBF1F38" w14:textId="15120A23" w:rsidR="00F70616" w:rsidRPr="00302588" w:rsidRDefault="00ED7DCA" w:rsidP="00F70616">
      <w:pPr>
        <w:pStyle w:val="Paragraph"/>
      </w:pPr>
      <w:r w:rsidRPr="00302588">
        <w:t>The ZTA framework follows a structured workflow to ensure seamless integration and effective security enforcement:</w:t>
      </w:r>
    </w:p>
    <w:p w14:paraId="151D9138" w14:textId="77777777" w:rsidR="00F70616" w:rsidRPr="00302588" w:rsidRDefault="00F70616" w:rsidP="00F70616">
      <w:pPr>
        <w:pStyle w:val="Paragraph"/>
      </w:pPr>
    </w:p>
    <w:p w14:paraId="31A88CB1" w14:textId="3F4CE07D" w:rsidR="00ED7DCA" w:rsidRPr="00302588" w:rsidRDefault="00ED7DCA" w:rsidP="00A973C9">
      <w:pPr>
        <w:pStyle w:val="Paragraph"/>
        <w:numPr>
          <w:ilvl w:val="0"/>
          <w:numId w:val="9"/>
        </w:numPr>
        <w:ind w:left="641" w:hanging="357"/>
      </w:pPr>
      <w:r w:rsidRPr="00302588">
        <w:t xml:space="preserve">Initialization Phase – </w:t>
      </w:r>
      <w:r w:rsidR="00811E77" w:rsidRPr="00811E77">
        <w:t xml:space="preserve">Predefined policies are applied to the security tools. Rules and policies </w:t>
      </w:r>
      <w:r w:rsidR="00811E77">
        <w:t>for</w:t>
      </w:r>
      <w:r w:rsidR="00811E77" w:rsidRPr="00811E77">
        <w:t xml:space="preserve"> identity management, device trust, and network segmentation are </w:t>
      </w:r>
      <w:r w:rsidR="00811E77">
        <w:t>configured</w:t>
      </w:r>
      <w:r w:rsidR="00811E77" w:rsidRPr="00811E77">
        <w:t xml:space="preserve"> to form a tight security base</w:t>
      </w:r>
      <w:r w:rsidRPr="00302588">
        <w:t>.</w:t>
      </w:r>
    </w:p>
    <w:p w14:paraId="2CF189CC" w14:textId="20AEE82F" w:rsidR="00ED7DCA" w:rsidRPr="00302588" w:rsidRDefault="00ED7DCA" w:rsidP="00A973C9">
      <w:pPr>
        <w:pStyle w:val="Paragraph"/>
        <w:numPr>
          <w:ilvl w:val="0"/>
          <w:numId w:val="9"/>
        </w:numPr>
        <w:ind w:left="641" w:hanging="357"/>
      </w:pPr>
      <w:r w:rsidRPr="00302588">
        <w:t xml:space="preserve">Integration Phase – </w:t>
      </w:r>
      <w:r w:rsidR="00811E77" w:rsidRPr="00811E77">
        <w:t xml:space="preserve">Elements of security are integrated to work as a cohesive unit. Keycloak is used to manage authentication, </w:t>
      </w:r>
      <w:proofErr w:type="spellStart"/>
      <w:r w:rsidR="00811E77" w:rsidRPr="00811E77">
        <w:t>Wazuh</w:t>
      </w:r>
      <w:proofErr w:type="spellEnd"/>
      <w:r w:rsidR="00811E77" w:rsidRPr="00811E77">
        <w:t xml:space="preserve"> is used to provide device compliance and centralized monitoring, Snort is used to detect intrusions and GNS3 is used to impose network segmentation</w:t>
      </w:r>
      <w:r w:rsidRPr="00302588">
        <w:t>.</w:t>
      </w:r>
    </w:p>
    <w:p w14:paraId="53D3F866" w14:textId="434EF370" w:rsidR="00ED7DCA" w:rsidRPr="00302588" w:rsidRDefault="00ED7DCA" w:rsidP="00A973C9">
      <w:pPr>
        <w:pStyle w:val="Paragraph"/>
        <w:numPr>
          <w:ilvl w:val="0"/>
          <w:numId w:val="9"/>
        </w:numPr>
        <w:ind w:left="641" w:hanging="357"/>
      </w:pPr>
      <w:r w:rsidRPr="00302588">
        <w:t xml:space="preserve">Simulation Phase – </w:t>
      </w:r>
      <w:r w:rsidR="0097761C" w:rsidRPr="0097761C">
        <w:t xml:space="preserve">In GNS3, test scenarios are implemented to generate network traffic, user </w:t>
      </w:r>
      <w:proofErr w:type="spellStart"/>
      <w:r w:rsidR="0097761C" w:rsidRPr="0097761C">
        <w:t>behavior</w:t>
      </w:r>
      <w:proofErr w:type="spellEnd"/>
      <w:r w:rsidR="0097761C" w:rsidRPr="0097761C">
        <w:t xml:space="preserve"> and attacks vectors. These examinations evaluate how the system reacts to security risks and assist in showing where improvements are possible</w:t>
      </w:r>
      <w:r w:rsidRPr="00302588">
        <w:t>.</w:t>
      </w:r>
    </w:p>
    <w:p w14:paraId="42E6E541" w14:textId="3086646B" w:rsidR="00ED7DCA" w:rsidRPr="00302588" w:rsidRDefault="00ED7DCA" w:rsidP="00A973C9">
      <w:pPr>
        <w:pStyle w:val="Paragraph"/>
        <w:numPr>
          <w:ilvl w:val="0"/>
          <w:numId w:val="9"/>
        </w:numPr>
        <w:ind w:left="641" w:hanging="357"/>
      </w:pPr>
      <w:r w:rsidRPr="00302588">
        <w:t xml:space="preserve">Optimization and Testing Phase – </w:t>
      </w:r>
      <w:r w:rsidR="00E00CAA" w:rsidRPr="00E00CAA">
        <w:t xml:space="preserve">Security controls are tested through continuous improvement process. Weaknesses are identified, policies are </w:t>
      </w:r>
      <w:proofErr w:type="gramStart"/>
      <w:r w:rsidR="00E00CAA" w:rsidRPr="00E00CAA">
        <w:t>adjusted</w:t>
      </w:r>
      <w:proofErr w:type="gramEnd"/>
      <w:r w:rsidR="00E00CAA" w:rsidRPr="00E00CAA">
        <w:t xml:space="preserve"> and the framework is simplified to counter evolving threats</w:t>
      </w:r>
      <w:r w:rsidRPr="00302588">
        <w:t>.</w:t>
      </w:r>
    </w:p>
    <w:p w14:paraId="5581D107" w14:textId="4F41C2B5" w:rsidR="00F70616" w:rsidRPr="00302588" w:rsidRDefault="00ED7DCA" w:rsidP="00A973C9">
      <w:pPr>
        <w:pStyle w:val="Paragraph"/>
        <w:numPr>
          <w:ilvl w:val="0"/>
          <w:numId w:val="9"/>
        </w:numPr>
        <w:ind w:left="641" w:hanging="357"/>
      </w:pPr>
      <w:r w:rsidRPr="00302588">
        <w:t xml:space="preserve">Evaluation Phase – </w:t>
      </w:r>
      <w:r w:rsidR="00E00CAA" w:rsidRPr="00E00CAA">
        <w:t xml:space="preserve">The performance of the ZTA framework is compared to the traditional security models to evaluate how much it helps to reduce the vulnerability and block the unauthorized access. During the process, </w:t>
      </w:r>
      <w:proofErr w:type="spellStart"/>
      <w:r w:rsidR="00E00CAA" w:rsidRPr="00E00CAA">
        <w:t>Wazuh</w:t>
      </w:r>
      <w:proofErr w:type="spellEnd"/>
      <w:r w:rsidR="00E00CAA" w:rsidRPr="00E00CAA">
        <w:t xml:space="preserve"> will capture and investigate security events, providing more visibility and facilitating quick incident response</w:t>
      </w:r>
      <w:r w:rsidRPr="00302588">
        <w:t>.</w:t>
      </w:r>
    </w:p>
    <w:p w14:paraId="47497F81" w14:textId="77777777" w:rsidR="00ED7DCA" w:rsidRPr="00302588" w:rsidRDefault="00ED7DCA" w:rsidP="00ED7DCA">
      <w:pPr>
        <w:pStyle w:val="Paragraph"/>
      </w:pPr>
    </w:p>
    <w:p w14:paraId="512ABA5F" w14:textId="3732F32E" w:rsidR="00ED7DCA" w:rsidRPr="00302588" w:rsidRDefault="00E00CAA" w:rsidP="00ED7DCA">
      <w:pPr>
        <w:pStyle w:val="Paragraph"/>
      </w:pPr>
      <w:r w:rsidRPr="00E00CAA">
        <w:t>This workflow enables ZTA framework to provide strong security enforcement, monitoring, and responsive adaptive threats in remote workforce settings.</w:t>
      </w:r>
    </w:p>
    <w:p w14:paraId="696D8954" w14:textId="4F64D910" w:rsidR="0086533C" w:rsidRPr="00302588" w:rsidRDefault="00F954C0" w:rsidP="00A973C9">
      <w:pPr>
        <w:pStyle w:val="Heading2"/>
      </w:pPr>
      <w:r w:rsidRPr="00302588">
        <w:t>Flowchart Representation</w:t>
      </w:r>
    </w:p>
    <w:p w14:paraId="7083B6BE" w14:textId="5CCEF853" w:rsidR="00E07FFE" w:rsidRPr="00302588" w:rsidRDefault="00C45808" w:rsidP="00E07FFE">
      <w:pPr>
        <w:pStyle w:val="Paragraph"/>
      </w:pPr>
      <w:r w:rsidRPr="00302588">
        <w:t xml:space="preserve">The ZTA workflow shown in Figure 1 enforces secure access and real-time monitoring. </w:t>
      </w:r>
      <w:r w:rsidR="00C81783" w:rsidRPr="00C81783">
        <w:t>Upon authentication initiation by a user, Keycloak authenticates the identity based on policy,</w:t>
      </w:r>
      <w:r w:rsidR="00C81783">
        <w:t xml:space="preserve"> such as </w:t>
      </w:r>
      <w:r w:rsidR="00C81783" w:rsidRPr="00C81783">
        <w:t xml:space="preserve">multi-factor authentication, and </w:t>
      </w:r>
      <w:proofErr w:type="spellStart"/>
      <w:r w:rsidR="00C81783" w:rsidRPr="00C81783">
        <w:t>Wazuh</w:t>
      </w:r>
      <w:proofErr w:type="spellEnd"/>
      <w:r w:rsidR="00C81783" w:rsidRPr="00C81783">
        <w:t xml:space="preserve"> records the event to the log for auditing. In the case of failed authentication, access is </w:t>
      </w:r>
      <w:proofErr w:type="gramStart"/>
      <w:r w:rsidR="00C81783" w:rsidRPr="00C81783">
        <w:t>denied</w:t>
      </w:r>
      <w:proofErr w:type="gramEnd"/>
      <w:r w:rsidR="00C81783" w:rsidRPr="00C81783">
        <w:t xml:space="preserve"> and the user can try again</w:t>
      </w:r>
      <w:r w:rsidR="00C81783">
        <w:t>.</w:t>
      </w:r>
      <w:r w:rsidR="00C81783" w:rsidRPr="00C81783">
        <w:t xml:space="preserve"> </w:t>
      </w:r>
      <w:r w:rsidR="00C81783">
        <w:t>U</w:t>
      </w:r>
      <w:r w:rsidR="00C81783" w:rsidRPr="00C81783">
        <w:t>pon successful authentication</w:t>
      </w:r>
      <w:r w:rsidR="00C81783">
        <w:t>, the</w:t>
      </w:r>
      <w:r w:rsidR="00C81783" w:rsidRPr="00C81783">
        <w:t xml:space="preserve"> access is </w:t>
      </w:r>
      <w:proofErr w:type="gramStart"/>
      <w:r w:rsidR="00C81783" w:rsidRPr="00C81783">
        <w:t>granted</w:t>
      </w:r>
      <w:proofErr w:type="gramEnd"/>
      <w:r w:rsidR="00C81783" w:rsidRPr="00C81783">
        <w:t xml:space="preserve"> and communications are encrypted using OpenSSL</w:t>
      </w:r>
      <w:r w:rsidR="00E07FFE" w:rsidRPr="00302588">
        <w:t>.</w:t>
      </w:r>
    </w:p>
    <w:p w14:paraId="1607B68F" w14:textId="2B609E49" w:rsidR="00E07FFE" w:rsidRDefault="003819D6" w:rsidP="00E07FFE">
      <w:pPr>
        <w:pStyle w:val="Paragraph"/>
      </w:pPr>
      <w:r w:rsidRPr="003819D6">
        <w:t xml:space="preserve">During the session, Snort will be used to monitor the network traffic and </w:t>
      </w:r>
      <w:proofErr w:type="spellStart"/>
      <w:r w:rsidRPr="003819D6">
        <w:t>Wazuh</w:t>
      </w:r>
      <w:proofErr w:type="spellEnd"/>
      <w:r w:rsidRPr="003819D6">
        <w:t xml:space="preserve"> will be used to monitor the user </w:t>
      </w:r>
      <w:proofErr w:type="spellStart"/>
      <w:r w:rsidRPr="003819D6">
        <w:t>behavior</w:t>
      </w:r>
      <w:proofErr w:type="spellEnd"/>
      <w:r w:rsidRPr="003819D6">
        <w:t xml:space="preserve"> to identify any anomalies. Ongoing trust assessment provides session termination and logging when an incident of policy violation is detected. Although GNS3 is operated in the design and testing processes to visualize the segmentation of networks, it does not operate in the real-time process. The operational framework emphasizes on implementation of security policies based on authentication, access control and monitoring. The ZTA framework </w:t>
      </w:r>
      <w:r w:rsidRPr="003819D6">
        <w:lastRenderedPageBreak/>
        <w:t>supports a high level of cybersecurity in remote workers environments as it incorporates several security elements and enforced access controls, allowing high flexibility</w:t>
      </w:r>
      <w:r w:rsidR="00E07FFE" w:rsidRPr="00302588">
        <w:t>.</w:t>
      </w:r>
    </w:p>
    <w:p w14:paraId="4179C2BF" w14:textId="77777777" w:rsidR="003819D6" w:rsidRPr="00302588" w:rsidRDefault="003819D6" w:rsidP="00E07FFE">
      <w:pPr>
        <w:pStyle w:val="Paragraph"/>
      </w:pPr>
    </w:p>
    <w:p w14:paraId="67331C65" w14:textId="1637D353" w:rsidR="0086533C" w:rsidRPr="00302588" w:rsidRDefault="00F36776" w:rsidP="0086533C">
      <w:pPr>
        <w:pStyle w:val="Paragraph"/>
        <w:jc w:val="center"/>
      </w:pPr>
      <w:r w:rsidRPr="00302588">
        <w:rPr>
          <w:noProof/>
        </w:rPr>
        <w:drawing>
          <wp:inline distT="0" distB="0" distL="0" distR="0" wp14:anchorId="76B2E586" wp14:editId="3B119397">
            <wp:extent cx="3900130" cy="6369685"/>
            <wp:effectExtent l="0" t="0" r="5715" b="0"/>
            <wp:docPr id="774608770" name="Picture 8" descr="A diagram of a computer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608770" name="Picture 8" descr="A diagram of a computer system&#10;&#10;AI-generated content may be incorrect."/>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sharpenSoften amount="5000"/>
                              </a14:imgEffect>
                            </a14:imgLayer>
                          </a14:imgProps>
                        </a:ext>
                        <a:ext uri="{28A0092B-C50C-407E-A947-70E740481C1C}">
                          <a14:useLocalDpi xmlns:a14="http://schemas.microsoft.com/office/drawing/2010/main" val="0"/>
                        </a:ext>
                      </a:extLst>
                    </a:blip>
                    <a:srcRect l="4262" t="4354" r="3980" b="3997"/>
                    <a:stretch>
                      <a:fillRect/>
                    </a:stretch>
                  </pic:blipFill>
                  <pic:spPr bwMode="auto">
                    <a:xfrm>
                      <a:off x="0" y="0"/>
                      <a:ext cx="4006066" cy="6542700"/>
                    </a:xfrm>
                    <a:prstGeom prst="rect">
                      <a:avLst/>
                    </a:prstGeom>
                    <a:noFill/>
                    <a:ln>
                      <a:noFill/>
                    </a:ln>
                    <a:extLst>
                      <a:ext uri="{53640926-AAD7-44D8-BBD7-CCE9431645EC}">
                        <a14:shadowObscured xmlns:a14="http://schemas.microsoft.com/office/drawing/2010/main"/>
                      </a:ext>
                    </a:extLst>
                  </pic:spPr>
                </pic:pic>
              </a:graphicData>
            </a:graphic>
          </wp:inline>
        </w:drawing>
      </w:r>
    </w:p>
    <w:p w14:paraId="7092DB4C" w14:textId="1E63F9EC" w:rsidR="00C268FF" w:rsidRPr="00302588" w:rsidRDefault="0086533C" w:rsidP="00797048">
      <w:pPr>
        <w:pStyle w:val="FigureCaption"/>
        <w:spacing w:before="0"/>
        <w:rPr>
          <w:lang w:val="en-GB"/>
        </w:rPr>
      </w:pPr>
      <w:r w:rsidRPr="00302588">
        <w:rPr>
          <w:b/>
          <w:bCs/>
          <w:lang w:val="en-GB"/>
        </w:rPr>
        <w:t>F</w:t>
      </w:r>
      <w:r w:rsidR="000A7AE5" w:rsidRPr="00302588">
        <w:rPr>
          <w:b/>
          <w:bCs/>
          <w:lang w:val="en-GB"/>
        </w:rPr>
        <w:t>IGURE 1</w:t>
      </w:r>
      <w:r w:rsidR="00A973C9">
        <w:rPr>
          <w:b/>
          <w:bCs/>
          <w:lang w:val="en-GB"/>
        </w:rPr>
        <w:t>.</w:t>
      </w:r>
      <w:r w:rsidR="000A7AE5" w:rsidRPr="00302588">
        <w:rPr>
          <w:lang w:val="en-GB"/>
        </w:rPr>
        <w:t xml:space="preserve"> Workflow </w:t>
      </w:r>
      <w:r w:rsidR="00A973C9">
        <w:rPr>
          <w:lang w:val="en-GB"/>
        </w:rPr>
        <w:t>r</w:t>
      </w:r>
      <w:r w:rsidR="000A7AE5" w:rsidRPr="00302588">
        <w:rPr>
          <w:lang w:val="en-GB"/>
        </w:rPr>
        <w:t xml:space="preserve">epresentation of the </w:t>
      </w:r>
      <w:r w:rsidR="00A973C9">
        <w:rPr>
          <w:lang w:val="en-GB"/>
        </w:rPr>
        <w:t>p</w:t>
      </w:r>
      <w:r w:rsidR="000A7AE5" w:rsidRPr="00302588">
        <w:rPr>
          <w:lang w:val="en-GB"/>
        </w:rPr>
        <w:t>roposed Zero Trust Architecture (ZTA)</w:t>
      </w:r>
    </w:p>
    <w:p w14:paraId="121F9203" w14:textId="05F436BC" w:rsidR="00536EDB" w:rsidRPr="00302588" w:rsidRDefault="00536EDB" w:rsidP="00D03B8C">
      <w:pPr>
        <w:pStyle w:val="Heading1"/>
      </w:pPr>
      <w:r w:rsidRPr="00302588">
        <w:t>Result and Discussion</w:t>
      </w:r>
    </w:p>
    <w:p w14:paraId="4CBFA658" w14:textId="6CCFCCE3" w:rsidR="00536EDB" w:rsidRPr="00302588" w:rsidRDefault="00536EDB" w:rsidP="00A973C9">
      <w:pPr>
        <w:pStyle w:val="Heading2"/>
      </w:pPr>
      <w:r w:rsidRPr="00302588">
        <w:t xml:space="preserve">Performance Metrics </w:t>
      </w:r>
    </w:p>
    <w:p w14:paraId="3FA86C20" w14:textId="52CFC136" w:rsidR="00E859F1" w:rsidRPr="00302588" w:rsidRDefault="003819D6" w:rsidP="00E859F1">
      <w:pPr>
        <w:pStyle w:val="Paragraph"/>
      </w:pPr>
      <w:r w:rsidRPr="003819D6">
        <w:t xml:space="preserve">The proposed ZTA is </w:t>
      </w:r>
      <w:proofErr w:type="spellStart"/>
      <w:r w:rsidRPr="003819D6">
        <w:t>analyzed</w:t>
      </w:r>
      <w:proofErr w:type="spellEnd"/>
      <w:r w:rsidRPr="003819D6">
        <w:t xml:space="preserve"> through the effectiveness that is measured by three main security metrics: detection probability, false positive rate, and false negative rate. These measurements offer a numerical evaluation of the capacity of the system to distinguish threats, decrease false warnings and minimize attacks that are not detected</w:t>
      </w:r>
      <w:r w:rsidR="002C53AF" w:rsidRPr="00302588">
        <w:t xml:space="preserve"> </w:t>
      </w:r>
      <w:r w:rsidR="003660C5" w:rsidRPr="00302588">
        <w:fldChar w:fldCharType="begin" w:fldLock="1"/>
      </w:r>
      <w:r w:rsidR="00783FBF" w:rsidRPr="00302588">
        <w:instrText>ADDIN CSL_CITATION {"citationItems":[{"id":"ITEM-1","itemData":{"DOI":"10.1016/J.SIMPAT.2024.103027","ISSN":"1569-190X","abstract":"The financial sector is increasingly facing advanced cyber threats, necessitating a shift from traditional security measures to more dynamic frameworks. This study presents a novel integration of Zero Trust architecture with hybrid access control system and blockchain technology to enhance security in financial institutions. Zero Trust enforces continuous authentication and dynamic access controls, while blockchain secures digital identities and transaction logs through its immutable ledger, ensuring data integrity and non-repudiation. The proposed framework, evaluated using OMNeT++ simulations enhanced by Ethereum-Ganache, shows improved detection accuracy, reduced false positives, and increased resistance to insider threats and other attacks. It also strengthens compliance with regulatory requirements through robust audit trails, providing enhanced protection for sensitive financial data.","author":[{"dropping-particle":"","family":"Daah","given":"Clement","non-dropping-particle":"","parse-names":false,"suffix":""},{"dropping-particle":"","family":"Qureshi","given":"Amna","non-dropping-particle":"","parse-names":false,"suffix":""},{"dropping-particle":"","family":"Awan","given":"Irfan","non-dropping-particle":"","parse-names":false,"suffix":""},{"dropping-particle":"","family":"Konur","given":"Savas","non-dropping-particle":"","parse-names":false,"suffix":""}],"container-title":"Simulation Modelling Practice and Theory","id":"ITEM-1","issued":{"date-parts":[["2025","1","1"]]},"page":"103027","publisher":"Elsevier","title":"Simulation-based evaluation of advanced threat detection and response in financial industry networks using zero trust and blockchain technology","type":"article-journal","volume":"138"},"uris":["http://www.mendeley.com/documents/?uuid=1595edbf-bc05-3ced-a4ed-b83edc2a859a"]}],"mendeley":{"formattedCitation":"[16]","plainTextFormattedCitation":"[16]","previouslyFormattedCitation":"[16]"},"properties":{"noteIndex":0},"schema":"https://github.com/citation-style-language/schema/raw/master/csl-citation.json"}</w:instrText>
      </w:r>
      <w:r w:rsidR="003660C5" w:rsidRPr="00302588">
        <w:fldChar w:fldCharType="separate"/>
      </w:r>
      <w:r w:rsidR="00783FBF" w:rsidRPr="00302588">
        <w:t>[16]</w:t>
      </w:r>
      <w:r w:rsidR="003660C5" w:rsidRPr="00302588">
        <w:fldChar w:fldCharType="end"/>
      </w:r>
      <w:r w:rsidR="00536EDB" w:rsidRPr="00302588">
        <w:t>.</w:t>
      </w:r>
    </w:p>
    <w:p w14:paraId="37D9C79D" w14:textId="79B5ACF5" w:rsidR="00D93FEC" w:rsidRDefault="008146F7" w:rsidP="003D1FE7">
      <w:pPr>
        <w:pStyle w:val="Paragraph"/>
        <w:rPr>
          <w:lang w:eastAsia="en-GB"/>
        </w:rPr>
      </w:pPr>
      <w:r w:rsidRPr="008146F7">
        <w:rPr>
          <w:lang w:eastAsia="en-GB"/>
        </w:rPr>
        <w:lastRenderedPageBreak/>
        <w:t>Detection Probability as represented in Eq</w:t>
      </w:r>
      <w:r w:rsidR="00A973C9">
        <w:rPr>
          <w:lang w:eastAsia="en-GB"/>
        </w:rPr>
        <w:t>uation</w:t>
      </w:r>
      <w:r w:rsidRPr="008146F7">
        <w:rPr>
          <w:lang w:eastAsia="en-GB"/>
        </w:rPr>
        <w:t xml:space="preserve"> (1) is a measure of the capability of the system to accurately identify the malicious activities. The greater the probability of detection, the more formidable the threat detection and prevention</w:t>
      </w:r>
      <w:r w:rsidR="00D93FEC" w:rsidRPr="00302588">
        <w:rPr>
          <w:lang w:eastAsia="en-GB"/>
        </w:rPr>
        <w:t>.</w:t>
      </w:r>
    </w:p>
    <w:p w14:paraId="5CE3330E" w14:textId="77777777" w:rsidR="007D3EA1" w:rsidRPr="00302588" w:rsidRDefault="007D3EA1" w:rsidP="003D1FE7">
      <w:pPr>
        <w:pStyle w:val="Paragraph"/>
        <w:rPr>
          <w:lang w:eastAsia="en-GB"/>
        </w:rPr>
      </w:pPr>
    </w:p>
    <w:p w14:paraId="6BB61CB0" w14:textId="067895C1" w:rsidR="00523207" w:rsidRDefault="00523207" w:rsidP="00523207">
      <w:pPr>
        <w:pStyle w:val="Equation"/>
        <w:rPr>
          <w:lang w:eastAsia="en-GB"/>
        </w:rPr>
      </w:pPr>
      <w:r w:rsidRPr="00302588">
        <w:rPr>
          <w:lang w:eastAsia="en-GB"/>
        </w:rPr>
        <w:tab/>
      </w:r>
      <m:oMath>
        <m:r>
          <w:rPr>
            <w:rFonts w:ascii="Cambria Math" w:hAnsi="Cambria Math"/>
            <w:lang w:eastAsia="en-GB"/>
          </w:rPr>
          <m:t>Detection Probability=</m:t>
        </m:r>
        <m:f>
          <m:fPr>
            <m:ctrlPr>
              <w:rPr>
                <w:rFonts w:ascii="Cambria Math" w:hAnsi="Cambria Math"/>
                <w:i/>
                <w:lang w:eastAsia="en-GB"/>
              </w:rPr>
            </m:ctrlPr>
          </m:fPr>
          <m:num>
            <m:r>
              <w:rPr>
                <w:rFonts w:ascii="Cambria Math" w:hAnsi="Cambria Math"/>
                <w:lang w:eastAsia="en-GB"/>
              </w:rPr>
              <m:t>Number of detected attacks</m:t>
            </m:r>
          </m:num>
          <m:den>
            <m:r>
              <w:rPr>
                <w:rFonts w:ascii="Cambria Math" w:hAnsi="Cambria Math"/>
                <w:lang w:eastAsia="en-GB"/>
              </w:rPr>
              <m:t>Total number of attacks</m:t>
            </m:r>
          </m:den>
        </m:f>
      </m:oMath>
      <w:r w:rsidRPr="00302588">
        <w:rPr>
          <w:lang w:eastAsia="en-GB"/>
        </w:rPr>
        <w:tab/>
      </w:r>
      <w:r w:rsidR="00DA0353" w:rsidRPr="00302588">
        <w:rPr>
          <w:lang w:eastAsia="en-GB"/>
        </w:rPr>
        <w:t>(</w:t>
      </w:r>
      <w:r w:rsidR="00DA0353" w:rsidRPr="00302588">
        <w:rPr>
          <w:lang w:eastAsia="en-GB"/>
        </w:rPr>
        <w:fldChar w:fldCharType="begin"/>
      </w:r>
      <w:r w:rsidR="00DA0353" w:rsidRPr="00302588">
        <w:rPr>
          <w:lang w:eastAsia="en-GB"/>
        </w:rPr>
        <w:instrText xml:space="preserve"> SEQ Eq \* MERGEFORMAT </w:instrText>
      </w:r>
      <w:r w:rsidR="00DA0353" w:rsidRPr="00302588">
        <w:rPr>
          <w:lang w:eastAsia="en-GB"/>
        </w:rPr>
        <w:fldChar w:fldCharType="separate"/>
      </w:r>
      <w:r w:rsidR="00254E20">
        <w:rPr>
          <w:noProof/>
          <w:lang w:eastAsia="en-GB"/>
        </w:rPr>
        <w:t>1</w:t>
      </w:r>
      <w:r w:rsidR="00DA0353" w:rsidRPr="00302588">
        <w:rPr>
          <w:lang w:eastAsia="en-GB"/>
        </w:rPr>
        <w:fldChar w:fldCharType="end"/>
      </w:r>
      <w:r w:rsidR="00DA0353" w:rsidRPr="00302588">
        <w:rPr>
          <w:lang w:eastAsia="en-GB"/>
        </w:rPr>
        <w:t>)</w:t>
      </w:r>
    </w:p>
    <w:p w14:paraId="22EA8E3A" w14:textId="77777777" w:rsidR="007D3EA1" w:rsidRPr="00302588" w:rsidRDefault="007D3EA1" w:rsidP="007D3EA1">
      <w:pPr>
        <w:pStyle w:val="Equation"/>
        <w:jc w:val="both"/>
        <w:rPr>
          <w:lang w:eastAsia="en-GB"/>
        </w:rPr>
      </w:pPr>
    </w:p>
    <w:p w14:paraId="7496CFB2" w14:textId="7F3BCBB1" w:rsidR="00D93FEC" w:rsidRDefault="008146F7" w:rsidP="003D1FE7">
      <w:pPr>
        <w:pStyle w:val="Paragraph"/>
        <w:rPr>
          <w:lang w:eastAsia="en-GB"/>
        </w:rPr>
      </w:pPr>
      <w:r w:rsidRPr="008146F7">
        <w:rPr>
          <w:lang w:eastAsia="en-GB"/>
        </w:rPr>
        <w:t>False Positive Rate analyses the ra</w:t>
      </w:r>
      <w:r>
        <w:rPr>
          <w:lang w:eastAsia="en-GB"/>
        </w:rPr>
        <w:t>te</w:t>
      </w:r>
      <w:r w:rsidRPr="008146F7">
        <w:rPr>
          <w:lang w:eastAsia="en-GB"/>
        </w:rPr>
        <w:t xml:space="preserve"> of legitimate actions which are incorrectly identified as threats. This may be determined through Eq</w:t>
      </w:r>
      <w:r w:rsidR="00A973C9">
        <w:rPr>
          <w:lang w:eastAsia="en-GB"/>
        </w:rPr>
        <w:t>uation</w:t>
      </w:r>
      <w:r w:rsidRPr="008146F7">
        <w:rPr>
          <w:lang w:eastAsia="en-GB"/>
        </w:rPr>
        <w:t xml:space="preserve"> (2). Reducing the false positive rate will minimize irrelevant alerts and enhance the efficiency of the security team</w:t>
      </w:r>
      <w:r w:rsidR="0080440C" w:rsidRPr="00302588">
        <w:rPr>
          <w:lang w:eastAsia="en-GB"/>
        </w:rPr>
        <w:t>.</w:t>
      </w:r>
      <w:r w:rsidR="00C268FF" w:rsidRPr="00302588">
        <w:rPr>
          <w:lang w:eastAsia="en-GB"/>
        </w:rPr>
        <w:t xml:space="preserve"> </w:t>
      </w:r>
    </w:p>
    <w:p w14:paraId="639F1C36" w14:textId="77777777" w:rsidR="007D3EA1" w:rsidRPr="00302588" w:rsidRDefault="007D3EA1" w:rsidP="003D1FE7">
      <w:pPr>
        <w:pStyle w:val="Paragraph"/>
        <w:rPr>
          <w:lang w:eastAsia="en-GB"/>
        </w:rPr>
      </w:pPr>
    </w:p>
    <w:p w14:paraId="78E488A2" w14:textId="69EF5087" w:rsidR="00795855" w:rsidRPr="00302588" w:rsidRDefault="00795855" w:rsidP="00795855">
      <w:pPr>
        <w:pStyle w:val="Equation"/>
        <w:rPr>
          <w:lang w:eastAsia="en-GB"/>
        </w:rPr>
      </w:pPr>
      <w:r w:rsidRPr="00302588">
        <w:rPr>
          <w:lang w:eastAsia="en-GB"/>
        </w:rPr>
        <w:tab/>
      </w:r>
      <m:oMath>
        <m:r>
          <w:rPr>
            <w:rFonts w:ascii="Cambria Math" w:hAnsi="Cambria Math"/>
            <w:lang w:eastAsia="en-GB"/>
          </w:rPr>
          <m:t>False Positive Rate=</m:t>
        </m:r>
        <m:f>
          <m:fPr>
            <m:ctrlPr>
              <w:rPr>
                <w:rFonts w:ascii="Cambria Math" w:hAnsi="Cambria Math"/>
                <w:i/>
                <w:lang w:eastAsia="en-GB"/>
              </w:rPr>
            </m:ctrlPr>
          </m:fPr>
          <m:num>
            <m:r>
              <w:rPr>
                <w:rFonts w:ascii="Cambria Math" w:hAnsi="Cambria Math"/>
                <w:lang w:eastAsia="en-GB"/>
              </w:rPr>
              <m:t>Number of false positives</m:t>
            </m:r>
          </m:num>
          <m:den>
            <m:r>
              <w:rPr>
                <w:rFonts w:ascii="Cambria Math" w:hAnsi="Cambria Math"/>
                <w:lang w:eastAsia="en-GB"/>
              </w:rPr>
              <m:t>Number of false positives+Number of true negatives</m:t>
            </m:r>
          </m:den>
        </m:f>
      </m:oMath>
      <w:r w:rsidRPr="00302588">
        <w:rPr>
          <w:lang w:eastAsia="en-GB"/>
        </w:rPr>
        <w:tab/>
      </w:r>
      <w:r w:rsidR="00E859F1" w:rsidRPr="00302588">
        <w:rPr>
          <w:lang w:eastAsia="en-GB"/>
        </w:rPr>
        <w:t>(</w:t>
      </w:r>
      <w:r w:rsidR="00DA0353" w:rsidRPr="00302588">
        <w:rPr>
          <w:lang w:eastAsia="en-GB"/>
        </w:rPr>
        <w:fldChar w:fldCharType="begin"/>
      </w:r>
      <w:r w:rsidR="00DA0353" w:rsidRPr="00302588">
        <w:rPr>
          <w:lang w:eastAsia="en-GB"/>
        </w:rPr>
        <w:instrText xml:space="preserve"> SEQ Eq \* MERGEFORMAT </w:instrText>
      </w:r>
      <w:r w:rsidR="00DA0353" w:rsidRPr="00302588">
        <w:rPr>
          <w:lang w:eastAsia="en-GB"/>
        </w:rPr>
        <w:fldChar w:fldCharType="separate"/>
      </w:r>
      <w:r w:rsidR="00254E20">
        <w:rPr>
          <w:noProof/>
          <w:lang w:eastAsia="en-GB"/>
        </w:rPr>
        <w:t>2</w:t>
      </w:r>
      <w:r w:rsidR="00DA0353" w:rsidRPr="00302588">
        <w:rPr>
          <w:lang w:eastAsia="en-GB"/>
        </w:rPr>
        <w:fldChar w:fldCharType="end"/>
      </w:r>
      <w:r w:rsidR="00E859F1" w:rsidRPr="00302588">
        <w:rPr>
          <w:lang w:eastAsia="en-GB"/>
        </w:rPr>
        <w:t>)</w:t>
      </w:r>
    </w:p>
    <w:p w14:paraId="093923E9" w14:textId="77777777" w:rsidR="00C268FF" w:rsidRPr="00302588" w:rsidRDefault="00C268FF" w:rsidP="0080440C">
      <w:pPr>
        <w:pStyle w:val="Paragraph"/>
        <w:rPr>
          <w:lang w:eastAsia="en-GB"/>
        </w:rPr>
      </w:pPr>
    </w:p>
    <w:p w14:paraId="3FB3C7E4" w14:textId="4DE73F9A" w:rsidR="003D1FE7" w:rsidRDefault="00C268FF" w:rsidP="007D3EA1">
      <w:pPr>
        <w:pStyle w:val="Paragraph"/>
        <w:rPr>
          <w:lang w:eastAsia="en-GB"/>
        </w:rPr>
      </w:pPr>
      <w:r w:rsidRPr="00302588">
        <w:rPr>
          <w:lang w:eastAsia="en-GB"/>
        </w:rPr>
        <w:t>False Negative Rate in E</w:t>
      </w:r>
      <w:r w:rsidR="00A973C9">
        <w:rPr>
          <w:lang w:eastAsia="en-GB"/>
        </w:rPr>
        <w:t>quation</w:t>
      </w:r>
      <w:r w:rsidRPr="00302588">
        <w:rPr>
          <w:lang w:eastAsia="en-GB"/>
        </w:rPr>
        <w:t xml:space="preserve"> (3)</w:t>
      </w:r>
      <w:r w:rsidR="00D93FEC" w:rsidRPr="00302588">
        <w:rPr>
          <w:lang w:eastAsia="en-GB"/>
        </w:rPr>
        <w:t xml:space="preserve"> assesses the likelihood of security threats going undetected. </w:t>
      </w:r>
      <w:r w:rsidR="0017102D">
        <w:rPr>
          <w:lang w:eastAsia="en-GB"/>
        </w:rPr>
        <w:t>A lower</w:t>
      </w:r>
      <w:r w:rsidR="0017102D" w:rsidRPr="0017102D">
        <w:rPr>
          <w:lang w:eastAsia="en-GB"/>
        </w:rPr>
        <w:t xml:space="preserve"> false negative rate is a security benefit, as it will reduce the number of undetected cyberattacks</w:t>
      </w:r>
      <w:r w:rsidR="0017102D">
        <w:rPr>
          <w:lang w:eastAsia="en-GB"/>
        </w:rPr>
        <w:t>.</w:t>
      </w:r>
    </w:p>
    <w:p w14:paraId="1223CFF9" w14:textId="77777777" w:rsidR="007D3EA1" w:rsidRPr="00302588" w:rsidRDefault="007D3EA1" w:rsidP="007D3EA1">
      <w:pPr>
        <w:pStyle w:val="Paragraph"/>
        <w:rPr>
          <w:lang w:eastAsia="en-GB"/>
        </w:rPr>
      </w:pPr>
    </w:p>
    <w:p w14:paraId="4A7E4B70" w14:textId="6F5C4781" w:rsidR="00795855" w:rsidRPr="00302588" w:rsidRDefault="00795855" w:rsidP="00795855">
      <w:pPr>
        <w:pStyle w:val="Equation"/>
        <w:rPr>
          <w:lang w:eastAsia="en-GB"/>
        </w:rPr>
      </w:pPr>
      <w:r w:rsidRPr="00302588">
        <w:rPr>
          <w:lang w:eastAsia="en-GB"/>
        </w:rPr>
        <w:tab/>
      </w:r>
      <m:oMath>
        <m:r>
          <w:rPr>
            <w:rFonts w:ascii="Cambria Math" w:hAnsi="Cambria Math"/>
            <w:lang w:eastAsia="en-GB"/>
          </w:rPr>
          <m:t>False Negative Rate=</m:t>
        </m:r>
        <m:f>
          <m:fPr>
            <m:ctrlPr>
              <w:rPr>
                <w:rFonts w:ascii="Cambria Math" w:hAnsi="Cambria Math"/>
                <w:i/>
                <w:lang w:eastAsia="en-GB"/>
              </w:rPr>
            </m:ctrlPr>
          </m:fPr>
          <m:num>
            <m:r>
              <w:rPr>
                <w:rFonts w:ascii="Cambria Math" w:hAnsi="Cambria Math"/>
                <w:lang w:eastAsia="en-GB"/>
              </w:rPr>
              <m:t>Number of false negatives</m:t>
            </m:r>
          </m:num>
          <m:den>
            <m:r>
              <w:rPr>
                <w:rFonts w:ascii="Cambria Math" w:hAnsi="Cambria Math"/>
                <w:lang w:eastAsia="en-GB"/>
              </w:rPr>
              <m:t>Number of false negatives+Number of true positives</m:t>
            </m:r>
          </m:den>
        </m:f>
      </m:oMath>
      <w:r w:rsidRPr="00302588">
        <w:rPr>
          <w:lang w:eastAsia="en-GB"/>
        </w:rPr>
        <w:tab/>
      </w:r>
      <w:r w:rsidR="00DA0353" w:rsidRPr="00302588">
        <w:rPr>
          <w:lang w:eastAsia="en-GB"/>
        </w:rPr>
        <w:t>(</w:t>
      </w:r>
      <w:r w:rsidR="00DA0353" w:rsidRPr="00302588">
        <w:rPr>
          <w:lang w:eastAsia="en-GB"/>
        </w:rPr>
        <w:fldChar w:fldCharType="begin"/>
      </w:r>
      <w:r w:rsidR="00DA0353" w:rsidRPr="00302588">
        <w:rPr>
          <w:lang w:eastAsia="en-GB"/>
        </w:rPr>
        <w:instrText xml:space="preserve"> SEQ Eq \* MERGEFORMAT </w:instrText>
      </w:r>
      <w:r w:rsidR="00DA0353" w:rsidRPr="00302588">
        <w:rPr>
          <w:lang w:eastAsia="en-GB"/>
        </w:rPr>
        <w:fldChar w:fldCharType="separate"/>
      </w:r>
      <w:r w:rsidR="00254E20">
        <w:rPr>
          <w:noProof/>
          <w:lang w:eastAsia="en-GB"/>
        </w:rPr>
        <w:t>3</w:t>
      </w:r>
      <w:r w:rsidR="00DA0353" w:rsidRPr="00302588">
        <w:rPr>
          <w:lang w:eastAsia="en-GB"/>
        </w:rPr>
        <w:fldChar w:fldCharType="end"/>
      </w:r>
      <w:r w:rsidR="00DA0353" w:rsidRPr="00302588">
        <w:rPr>
          <w:lang w:eastAsia="en-GB"/>
        </w:rPr>
        <w:t>)</w:t>
      </w:r>
    </w:p>
    <w:p w14:paraId="1ABA4F33" w14:textId="77777777" w:rsidR="00B14B65" w:rsidRPr="00302588" w:rsidRDefault="00B14B65" w:rsidP="000A7AE5">
      <w:pPr>
        <w:pStyle w:val="Paragraph"/>
      </w:pPr>
    </w:p>
    <w:p w14:paraId="67844139" w14:textId="4788A8DD" w:rsidR="000A7AE5" w:rsidRPr="00302588" w:rsidRDefault="0017102D" w:rsidP="000A7AE5">
      <w:pPr>
        <w:pStyle w:val="Paragraph"/>
      </w:pPr>
      <w:r w:rsidRPr="0017102D">
        <w:t>A combination of these metrics will define the success of ZTA to increase threat detection, decrease false alarms, and provide a higher level of security</w:t>
      </w:r>
      <w:r w:rsidR="00B14B65" w:rsidRPr="00302588">
        <w:t>.</w:t>
      </w:r>
    </w:p>
    <w:p w14:paraId="6FA05C98" w14:textId="00F99F70" w:rsidR="00B14B65" w:rsidRPr="00302588" w:rsidRDefault="00B14B65" w:rsidP="00A973C9">
      <w:pPr>
        <w:pStyle w:val="Heading2"/>
      </w:pPr>
      <w:r w:rsidRPr="00302588">
        <w:t>Benchmarking Against Traditional Security Models</w:t>
      </w:r>
    </w:p>
    <w:p w14:paraId="5059BFF1" w14:textId="01818627" w:rsidR="00BF0FA8" w:rsidRPr="00302588" w:rsidRDefault="0017102D" w:rsidP="00BF0FA8">
      <w:pPr>
        <w:pStyle w:val="Paragraph"/>
      </w:pPr>
      <w:r w:rsidRPr="0017102D">
        <w:t>In order to benchmark ZTA against the conventional perimeter-based security models, the three security metrics are used to compare them</w:t>
      </w:r>
      <w:r w:rsidR="002C53AF" w:rsidRPr="00302588">
        <w:t xml:space="preserve"> </w:t>
      </w:r>
      <w:r w:rsidR="003660C5" w:rsidRPr="00302588">
        <w:fldChar w:fldCharType="begin" w:fldLock="1"/>
      </w:r>
      <w:r w:rsidR="00783FBF" w:rsidRPr="00302588">
        <w:instrText>ADDIN CSL_CITATION {"citationItems":[{"id":"ITEM-1","itemData":{"DOI":"10.1016/J.SIMPAT.2024.103027","ISSN":"1569-190X","abstract":"The financial sector is increasingly facing advanced cyber threats, necessitating a shift from traditional security measures to more dynamic frameworks. This study presents a novel integration of Zero Trust architecture with hybrid access control system and blockchain technology to enhance security in financial institutions. Zero Trust enforces continuous authentication and dynamic access controls, while blockchain secures digital identities and transaction logs through its immutable ledger, ensuring data integrity and non-repudiation. The proposed framework, evaluated using OMNeT++ simulations enhanced by Ethereum-Ganache, shows improved detection accuracy, reduced false positives, and increased resistance to insider threats and other attacks. It also strengthens compliance with regulatory requirements through robust audit trails, providing enhanced protection for sensitive financial data.","author":[{"dropping-particle":"","family":"Daah","given":"Clement","non-dropping-particle":"","parse-names":false,"suffix":""},{"dropping-particle":"","family":"Qureshi","given":"Amna","non-dropping-particle":"","parse-names":false,"suffix":""},{"dropping-particle":"","family":"Awan","given":"Irfan","non-dropping-particle":"","parse-names":false,"suffix":""},{"dropping-particle":"","family":"Konur","given":"Savas","non-dropping-particle":"","parse-names":false,"suffix":""}],"container-title":"Simulation Modelling Practice and Theory","id":"ITEM-1","issued":{"date-parts":[["2025","1","1"]]},"page":"103027","publisher":"Elsevier","title":"Simulation-based evaluation of advanced threat detection and response in financial industry networks using zero trust and blockchain technology","type":"article-journal","volume":"138"},"uris":["http://www.mendeley.com/documents/?uuid=1595edbf-bc05-3ced-a4ed-b83edc2a859a"]}],"mendeley":{"formattedCitation":"[16]","plainTextFormattedCitation":"[16]","previouslyFormattedCitation":"[16]"},"properties":{"noteIndex":0},"schema":"https://github.com/citation-style-language/schema/raw/master/csl-citation.json"}</w:instrText>
      </w:r>
      <w:r w:rsidR="003660C5" w:rsidRPr="00302588">
        <w:fldChar w:fldCharType="separate"/>
      </w:r>
      <w:r w:rsidR="00783FBF" w:rsidRPr="00302588">
        <w:t>[16]</w:t>
      </w:r>
      <w:r w:rsidR="003660C5" w:rsidRPr="00302588">
        <w:fldChar w:fldCharType="end"/>
      </w:r>
      <w:r w:rsidR="00B14B65" w:rsidRPr="00302588">
        <w:t>.</w:t>
      </w:r>
      <w:r w:rsidR="006607B1">
        <w:t xml:space="preserve"> T</w:t>
      </w:r>
      <w:r w:rsidR="005004E6">
        <w:t>able</w:t>
      </w:r>
      <w:r w:rsidR="006607B1">
        <w:t xml:space="preserve"> 1 shows the benchmarking comparison.</w:t>
      </w:r>
    </w:p>
    <w:p w14:paraId="5783879F" w14:textId="77777777" w:rsidR="00BF0FA8" w:rsidRPr="00302588" w:rsidRDefault="00BF0FA8" w:rsidP="00BF0FA8">
      <w:pPr>
        <w:pStyle w:val="Paragraph"/>
      </w:pPr>
    </w:p>
    <w:p w14:paraId="65F829B0" w14:textId="3319A559" w:rsidR="00BF0FA8" w:rsidRPr="00302588" w:rsidRDefault="00BF0FA8" w:rsidP="00A973C9">
      <w:pPr>
        <w:pStyle w:val="Paragraph"/>
        <w:numPr>
          <w:ilvl w:val="0"/>
          <w:numId w:val="10"/>
        </w:numPr>
        <w:ind w:left="641" w:hanging="357"/>
      </w:pPr>
      <w:r w:rsidRPr="00302588">
        <w:rPr>
          <w:lang w:eastAsia="en-GB"/>
        </w:rPr>
        <w:t xml:space="preserve">Detection Probability: </w:t>
      </w:r>
      <w:r w:rsidR="00DB42F6" w:rsidRPr="00DB42F6">
        <w:rPr>
          <w:lang w:eastAsia="en-GB"/>
        </w:rPr>
        <w:t xml:space="preserve">The </w:t>
      </w:r>
      <w:r w:rsidR="00DB42F6">
        <w:rPr>
          <w:lang w:eastAsia="en-GB"/>
        </w:rPr>
        <w:t>traditional</w:t>
      </w:r>
      <w:r w:rsidR="00DB42F6" w:rsidRPr="00DB42F6">
        <w:rPr>
          <w:lang w:eastAsia="en-GB"/>
        </w:rPr>
        <w:t xml:space="preserve"> security models have a range of 85% to 96% whereas ZTA has a better range of 89% to 99% because of the feature of constant monitoring, real time analytics, and adaption of </w:t>
      </w:r>
      <w:r w:rsidR="00CE30FA" w:rsidRPr="00DB42F6">
        <w:rPr>
          <w:lang w:eastAsia="en-GB"/>
        </w:rPr>
        <w:t>risk-based</w:t>
      </w:r>
      <w:r w:rsidR="00DB42F6" w:rsidRPr="00DB42F6">
        <w:rPr>
          <w:lang w:eastAsia="en-GB"/>
        </w:rPr>
        <w:t xml:space="preserve"> evaluation</w:t>
      </w:r>
      <w:r w:rsidRPr="00302588">
        <w:rPr>
          <w:lang w:eastAsia="en-GB"/>
        </w:rPr>
        <w:t>.</w:t>
      </w:r>
    </w:p>
    <w:p w14:paraId="46433F7A" w14:textId="49E97440" w:rsidR="00BF0FA8" w:rsidRPr="00302588" w:rsidRDefault="00BF0FA8" w:rsidP="00A973C9">
      <w:pPr>
        <w:pStyle w:val="Paragraph"/>
        <w:numPr>
          <w:ilvl w:val="0"/>
          <w:numId w:val="10"/>
        </w:numPr>
        <w:ind w:left="641" w:hanging="357"/>
      </w:pPr>
      <w:r w:rsidRPr="00302588">
        <w:rPr>
          <w:lang w:eastAsia="en-GB"/>
        </w:rPr>
        <w:t xml:space="preserve">False Positive Rate: </w:t>
      </w:r>
      <w:r w:rsidR="00097605">
        <w:rPr>
          <w:lang w:eastAsia="en-GB"/>
        </w:rPr>
        <w:t>Traditional</w:t>
      </w:r>
      <w:r w:rsidR="00097605" w:rsidRPr="00097605">
        <w:rPr>
          <w:lang w:eastAsia="en-GB"/>
        </w:rPr>
        <w:t xml:space="preserve"> security models have 18% to 20%, which results in too many false alarms. ZTA lowers this down to 1</w:t>
      </w:r>
      <w:r w:rsidR="00097605">
        <w:rPr>
          <w:lang w:eastAsia="en-GB"/>
        </w:rPr>
        <w:t>%</w:t>
      </w:r>
      <w:r w:rsidR="00097605" w:rsidRPr="00097605">
        <w:rPr>
          <w:lang w:eastAsia="en-GB"/>
        </w:rPr>
        <w:t xml:space="preserve"> to 2</w:t>
      </w:r>
      <w:r w:rsidR="00097605">
        <w:rPr>
          <w:lang w:eastAsia="en-GB"/>
        </w:rPr>
        <w:t>%</w:t>
      </w:r>
      <w:r w:rsidR="00097605" w:rsidRPr="00097605">
        <w:rPr>
          <w:lang w:eastAsia="en-GB"/>
        </w:rPr>
        <w:t xml:space="preserve"> with the help of context-aware security mechanisms and behavioural analytics, which improves operational efficiency</w:t>
      </w:r>
      <w:r w:rsidRPr="00302588">
        <w:rPr>
          <w:lang w:eastAsia="en-GB"/>
        </w:rPr>
        <w:t>.</w:t>
      </w:r>
    </w:p>
    <w:p w14:paraId="4A3BC6ED" w14:textId="4DE4BC02" w:rsidR="00560A08" w:rsidRDefault="00BF0FA8" w:rsidP="00A973C9">
      <w:pPr>
        <w:pStyle w:val="Paragraph"/>
        <w:numPr>
          <w:ilvl w:val="0"/>
          <w:numId w:val="10"/>
        </w:numPr>
        <w:ind w:left="641" w:hanging="357"/>
      </w:pPr>
      <w:r w:rsidRPr="00302588">
        <w:rPr>
          <w:lang w:eastAsia="en-GB"/>
        </w:rPr>
        <w:t xml:space="preserve">False Negative Rate: </w:t>
      </w:r>
      <w:r w:rsidR="00CE30FA" w:rsidRPr="00CE30FA">
        <w:rPr>
          <w:lang w:eastAsia="en-GB"/>
        </w:rPr>
        <w:t>The false negative rate of traditional security models is up to 9.9</w:t>
      </w:r>
      <w:r w:rsidR="00CE30FA">
        <w:rPr>
          <w:lang w:eastAsia="en-GB"/>
        </w:rPr>
        <w:t>%</w:t>
      </w:r>
      <w:r w:rsidR="00CE30FA" w:rsidRPr="00CE30FA">
        <w:rPr>
          <w:lang w:eastAsia="en-GB"/>
        </w:rPr>
        <w:t>, whereas ZTA decreases it to 7.4</w:t>
      </w:r>
      <w:r w:rsidR="00CE30FA">
        <w:rPr>
          <w:lang w:eastAsia="en-GB"/>
        </w:rPr>
        <w:t>% to</w:t>
      </w:r>
      <w:r w:rsidR="00CE30FA" w:rsidRPr="00CE30FA">
        <w:rPr>
          <w:lang w:eastAsia="en-GB"/>
        </w:rPr>
        <w:t>10</w:t>
      </w:r>
      <w:r w:rsidR="00CE30FA">
        <w:rPr>
          <w:lang w:eastAsia="en-GB"/>
        </w:rPr>
        <w:t>%</w:t>
      </w:r>
      <w:r w:rsidR="00CE30FA" w:rsidRPr="00CE30FA">
        <w:rPr>
          <w:lang w:eastAsia="en-GB"/>
        </w:rPr>
        <w:t xml:space="preserve"> due to the continuous access verification and micro-segmentation</w:t>
      </w:r>
      <w:r w:rsidRPr="00302588">
        <w:rPr>
          <w:lang w:eastAsia="en-GB"/>
        </w:rPr>
        <w:t>.</w:t>
      </w:r>
    </w:p>
    <w:p w14:paraId="06491BE7" w14:textId="77777777" w:rsidR="00797048" w:rsidRPr="00302588" w:rsidRDefault="00797048" w:rsidP="005004E6">
      <w:pPr>
        <w:pStyle w:val="Paragraph"/>
        <w:ind w:left="641" w:firstLine="0"/>
      </w:pPr>
    </w:p>
    <w:p w14:paraId="4FC68FAD" w14:textId="75E418B9" w:rsidR="00560A08" w:rsidRPr="00302588" w:rsidRDefault="00501764" w:rsidP="00797048">
      <w:pPr>
        <w:pStyle w:val="TableCaption"/>
        <w:spacing w:before="0"/>
        <w:rPr>
          <w:lang w:val="en-GB"/>
        </w:rPr>
      </w:pPr>
      <w:r w:rsidRPr="00302588">
        <w:rPr>
          <w:b/>
          <w:bCs/>
          <w:lang w:val="en-GB"/>
        </w:rPr>
        <w:t>TABLE 1</w:t>
      </w:r>
      <w:r w:rsidR="00A973C9">
        <w:rPr>
          <w:b/>
          <w:bCs/>
          <w:lang w:val="en-GB"/>
        </w:rPr>
        <w:t>.</w:t>
      </w:r>
      <w:r w:rsidRPr="00302588">
        <w:rPr>
          <w:lang w:val="en-GB"/>
        </w:rPr>
        <w:t xml:space="preserve"> Benchmarking </w:t>
      </w:r>
      <w:r w:rsidR="00A973C9">
        <w:rPr>
          <w:lang w:val="en-GB"/>
        </w:rPr>
        <w:t>c</w:t>
      </w:r>
      <w:r w:rsidRPr="00302588">
        <w:rPr>
          <w:lang w:val="en-GB"/>
        </w:rPr>
        <w:t xml:space="preserve">omparison </w:t>
      </w:r>
      <w:r w:rsidR="00A973C9">
        <w:rPr>
          <w:lang w:val="en-GB"/>
        </w:rPr>
        <w:t>b</w:t>
      </w:r>
      <w:r w:rsidRPr="00302588">
        <w:rPr>
          <w:lang w:val="en-GB"/>
        </w:rPr>
        <w:t xml:space="preserve">etween </w:t>
      </w:r>
      <w:r w:rsidR="00A973C9">
        <w:rPr>
          <w:lang w:val="en-GB"/>
        </w:rPr>
        <w:t>p</w:t>
      </w:r>
      <w:r w:rsidRPr="00302588">
        <w:rPr>
          <w:lang w:val="en-GB"/>
        </w:rPr>
        <w:t>erimeter-</w:t>
      </w:r>
      <w:r w:rsidR="00A973C9">
        <w:rPr>
          <w:lang w:val="en-GB"/>
        </w:rPr>
        <w:t>b</w:t>
      </w:r>
      <w:r w:rsidRPr="00302588">
        <w:rPr>
          <w:lang w:val="en-GB"/>
        </w:rPr>
        <w:t xml:space="preserve">ased </w:t>
      </w:r>
      <w:r w:rsidR="00A973C9">
        <w:rPr>
          <w:lang w:val="en-GB"/>
        </w:rPr>
        <w:t>s</w:t>
      </w:r>
      <w:r w:rsidRPr="00302588">
        <w:rPr>
          <w:lang w:val="en-GB"/>
        </w:rPr>
        <w:t>ecurity and ZTA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DA0353" w:rsidRPr="00302588" w14:paraId="060C37C2" w14:textId="77777777" w:rsidTr="005004E6">
        <w:tc>
          <w:tcPr>
            <w:tcW w:w="2337" w:type="dxa"/>
            <w:tcBorders>
              <w:top w:val="single" w:sz="4" w:space="0" w:color="auto"/>
              <w:bottom w:val="single" w:sz="4" w:space="0" w:color="auto"/>
            </w:tcBorders>
          </w:tcPr>
          <w:p w14:paraId="2DD05B73" w14:textId="36EDE2D4" w:rsidR="00DA0353" w:rsidRPr="00302588" w:rsidRDefault="00DA0353" w:rsidP="00560A08">
            <w:pPr>
              <w:pStyle w:val="Paragraph"/>
              <w:ind w:firstLine="0"/>
              <w:rPr>
                <w:b/>
                <w:bCs/>
                <w:lang w:eastAsia="en-GB"/>
              </w:rPr>
            </w:pPr>
            <w:r w:rsidRPr="00302588">
              <w:rPr>
                <w:b/>
                <w:bCs/>
                <w:lang w:eastAsia="en-GB"/>
              </w:rPr>
              <w:t>Performance Metric</w:t>
            </w:r>
          </w:p>
        </w:tc>
        <w:tc>
          <w:tcPr>
            <w:tcW w:w="2337" w:type="dxa"/>
            <w:tcBorders>
              <w:top w:val="single" w:sz="4" w:space="0" w:color="auto"/>
              <w:bottom w:val="single" w:sz="4" w:space="0" w:color="auto"/>
            </w:tcBorders>
          </w:tcPr>
          <w:p w14:paraId="7E0B78CB" w14:textId="5AE861DA" w:rsidR="00560A08" w:rsidRPr="00302588" w:rsidRDefault="00560A08" w:rsidP="00560A08">
            <w:pPr>
              <w:pStyle w:val="Paragraph"/>
              <w:ind w:firstLine="0"/>
              <w:rPr>
                <w:b/>
                <w:bCs/>
                <w:lang w:eastAsia="en-GB"/>
              </w:rPr>
            </w:pPr>
            <w:r w:rsidRPr="00302588">
              <w:rPr>
                <w:b/>
                <w:bCs/>
                <w:lang w:eastAsia="en-GB"/>
              </w:rPr>
              <w:t>Traditional Security</w:t>
            </w:r>
          </w:p>
          <w:p w14:paraId="2D51267E" w14:textId="1926030D" w:rsidR="00DA0353" w:rsidRPr="00302588" w:rsidRDefault="00560A08" w:rsidP="00560A08">
            <w:pPr>
              <w:pStyle w:val="Paragraph"/>
              <w:ind w:firstLine="0"/>
              <w:rPr>
                <w:b/>
                <w:bCs/>
                <w:lang w:eastAsia="en-GB"/>
              </w:rPr>
            </w:pPr>
            <w:r w:rsidRPr="00302588">
              <w:rPr>
                <w:b/>
                <w:bCs/>
                <w:lang w:eastAsia="en-GB"/>
              </w:rPr>
              <w:t>Model</w:t>
            </w:r>
          </w:p>
        </w:tc>
        <w:tc>
          <w:tcPr>
            <w:tcW w:w="2338" w:type="dxa"/>
            <w:tcBorders>
              <w:top w:val="single" w:sz="4" w:space="0" w:color="auto"/>
              <w:bottom w:val="single" w:sz="4" w:space="0" w:color="auto"/>
            </w:tcBorders>
          </w:tcPr>
          <w:p w14:paraId="24E0DCD5" w14:textId="1FFED4EB" w:rsidR="00560A08" w:rsidRPr="00302588" w:rsidRDefault="00560A08" w:rsidP="00560A08">
            <w:pPr>
              <w:pStyle w:val="Paragraph"/>
              <w:ind w:firstLine="0"/>
              <w:rPr>
                <w:b/>
                <w:bCs/>
                <w:lang w:eastAsia="en-GB"/>
              </w:rPr>
            </w:pPr>
            <w:r w:rsidRPr="00302588">
              <w:rPr>
                <w:b/>
                <w:bCs/>
                <w:lang w:eastAsia="en-GB"/>
              </w:rPr>
              <w:t>Zero Trust Architecture</w:t>
            </w:r>
          </w:p>
          <w:p w14:paraId="1D3E6FD7" w14:textId="61849126" w:rsidR="00DA0353" w:rsidRPr="00302588" w:rsidRDefault="00560A08" w:rsidP="00560A08">
            <w:pPr>
              <w:pStyle w:val="Paragraph"/>
              <w:ind w:firstLine="0"/>
              <w:rPr>
                <w:b/>
                <w:bCs/>
                <w:lang w:eastAsia="en-GB"/>
              </w:rPr>
            </w:pPr>
            <w:r w:rsidRPr="00302588">
              <w:rPr>
                <w:b/>
                <w:bCs/>
                <w:lang w:eastAsia="en-GB"/>
              </w:rPr>
              <w:t>(ZTA)</w:t>
            </w:r>
          </w:p>
        </w:tc>
        <w:tc>
          <w:tcPr>
            <w:tcW w:w="2338" w:type="dxa"/>
            <w:tcBorders>
              <w:top w:val="single" w:sz="4" w:space="0" w:color="auto"/>
              <w:bottom w:val="single" w:sz="4" w:space="0" w:color="auto"/>
            </w:tcBorders>
          </w:tcPr>
          <w:p w14:paraId="7F554A31" w14:textId="2110418C" w:rsidR="00DA0353" w:rsidRPr="00302588" w:rsidRDefault="00560A08" w:rsidP="00560A08">
            <w:pPr>
              <w:pStyle w:val="Paragraph"/>
              <w:ind w:firstLine="0"/>
              <w:rPr>
                <w:b/>
                <w:bCs/>
                <w:lang w:eastAsia="en-GB"/>
              </w:rPr>
            </w:pPr>
            <w:r w:rsidRPr="00302588">
              <w:rPr>
                <w:b/>
                <w:bCs/>
                <w:lang w:eastAsia="en-GB"/>
              </w:rPr>
              <w:t>Benchmark Significance</w:t>
            </w:r>
          </w:p>
        </w:tc>
      </w:tr>
      <w:tr w:rsidR="00DA0353" w:rsidRPr="00302588" w14:paraId="299C43FB" w14:textId="77777777" w:rsidTr="005004E6">
        <w:tc>
          <w:tcPr>
            <w:tcW w:w="2337" w:type="dxa"/>
            <w:tcBorders>
              <w:top w:val="single" w:sz="4" w:space="0" w:color="auto"/>
            </w:tcBorders>
          </w:tcPr>
          <w:p w14:paraId="1DC3CDFE" w14:textId="3EAE0B1E" w:rsidR="00DA0353" w:rsidRPr="00302588" w:rsidRDefault="00560A08" w:rsidP="00560A08">
            <w:pPr>
              <w:pStyle w:val="Paragraph"/>
              <w:ind w:firstLine="0"/>
              <w:rPr>
                <w:lang w:eastAsia="en-GB"/>
              </w:rPr>
            </w:pPr>
            <w:r w:rsidRPr="00302588">
              <w:rPr>
                <w:lang w:eastAsia="en-GB"/>
              </w:rPr>
              <w:t>Detection Probability</w:t>
            </w:r>
          </w:p>
        </w:tc>
        <w:tc>
          <w:tcPr>
            <w:tcW w:w="2337" w:type="dxa"/>
            <w:tcBorders>
              <w:top w:val="single" w:sz="4" w:space="0" w:color="auto"/>
            </w:tcBorders>
          </w:tcPr>
          <w:p w14:paraId="7BC24BCE" w14:textId="1002C6E2" w:rsidR="00DA0353" w:rsidRPr="00302588" w:rsidRDefault="00560A08" w:rsidP="00560A08">
            <w:pPr>
              <w:pStyle w:val="Paragraph"/>
              <w:ind w:firstLine="0"/>
              <w:rPr>
                <w:lang w:eastAsia="en-GB"/>
              </w:rPr>
            </w:pPr>
            <w:r w:rsidRPr="00302588">
              <w:rPr>
                <w:lang w:eastAsia="en-GB"/>
              </w:rPr>
              <w:t>85% to 96%</w:t>
            </w:r>
          </w:p>
        </w:tc>
        <w:tc>
          <w:tcPr>
            <w:tcW w:w="2338" w:type="dxa"/>
            <w:tcBorders>
              <w:top w:val="single" w:sz="4" w:space="0" w:color="auto"/>
            </w:tcBorders>
          </w:tcPr>
          <w:p w14:paraId="67E3296D" w14:textId="121014F4" w:rsidR="00DA0353" w:rsidRPr="00302588" w:rsidRDefault="00560A08" w:rsidP="00560A08">
            <w:pPr>
              <w:pStyle w:val="Paragraph"/>
              <w:ind w:firstLine="0"/>
              <w:rPr>
                <w:lang w:eastAsia="en-GB"/>
              </w:rPr>
            </w:pPr>
            <w:r w:rsidRPr="00302588">
              <w:rPr>
                <w:lang w:eastAsia="en-GB"/>
              </w:rPr>
              <w:t>89% to 99%</w:t>
            </w:r>
          </w:p>
        </w:tc>
        <w:tc>
          <w:tcPr>
            <w:tcW w:w="2338" w:type="dxa"/>
            <w:tcBorders>
              <w:top w:val="single" w:sz="4" w:space="0" w:color="auto"/>
            </w:tcBorders>
          </w:tcPr>
          <w:p w14:paraId="10B923BA" w14:textId="1EDE6034" w:rsidR="00DA0353" w:rsidRPr="00302588" w:rsidRDefault="003D1FE7" w:rsidP="00560A08">
            <w:pPr>
              <w:pStyle w:val="Paragraph"/>
              <w:ind w:firstLine="0"/>
              <w:rPr>
                <w:lang w:eastAsia="en-GB"/>
              </w:rPr>
            </w:pPr>
            <w:r w:rsidRPr="003D1FE7">
              <w:rPr>
                <w:lang w:eastAsia="en-GB"/>
              </w:rPr>
              <w:t>ZTA enhances threat detection which minimizes the chances of an undetected attack</w:t>
            </w:r>
            <w:r>
              <w:rPr>
                <w:lang w:eastAsia="en-GB"/>
              </w:rPr>
              <w:t>.</w:t>
            </w:r>
          </w:p>
        </w:tc>
      </w:tr>
      <w:tr w:rsidR="00DA0353" w:rsidRPr="00302588" w14:paraId="213D0691" w14:textId="77777777" w:rsidTr="00797048">
        <w:tc>
          <w:tcPr>
            <w:tcW w:w="2337" w:type="dxa"/>
          </w:tcPr>
          <w:p w14:paraId="6AE8AA81" w14:textId="646C93D0" w:rsidR="00DA0353" w:rsidRPr="00302588" w:rsidRDefault="00560A08" w:rsidP="00560A08">
            <w:pPr>
              <w:pStyle w:val="Paragraph"/>
              <w:ind w:firstLine="0"/>
              <w:rPr>
                <w:lang w:eastAsia="en-GB"/>
              </w:rPr>
            </w:pPr>
            <w:r w:rsidRPr="00302588">
              <w:rPr>
                <w:lang w:eastAsia="en-GB"/>
              </w:rPr>
              <w:t>False Positive Rate</w:t>
            </w:r>
          </w:p>
        </w:tc>
        <w:tc>
          <w:tcPr>
            <w:tcW w:w="2337" w:type="dxa"/>
          </w:tcPr>
          <w:p w14:paraId="7AE20B26" w14:textId="686BADED" w:rsidR="00DA0353" w:rsidRPr="00302588" w:rsidRDefault="00560A08" w:rsidP="00560A08">
            <w:pPr>
              <w:pStyle w:val="Paragraph"/>
              <w:ind w:firstLine="0"/>
              <w:rPr>
                <w:lang w:eastAsia="en-GB"/>
              </w:rPr>
            </w:pPr>
            <w:r w:rsidRPr="00302588">
              <w:rPr>
                <w:lang w:eastAsia="en-GB"/>
              </w:rPr>
              <w:t>18% to 20%</w:t>
            </w:r>
          </w:p>
        </w:tc>
        <w:tc>
          <w:tcPr>
            <w:tcW w:w="2338" w:type="dxa"/>
          </w:tcPr>
          <w:p w14:paraId="4CD2AD69" w14:textId="4120BD2E" w:rsidR="00DA0353" w:rsidRPr="00302588" w:rsidRDefault="00560A08" w:rsidP="00560A08">
            <w:pPr>
              <w:pStyle w:val="Paragraph"/>
              <w:ind w:firstLine="0"/>
              <w:rPr>
                <w:lang w:eastAsia="en-GB"/>
              </w:rPr>
            </w:pPr>
            <w:r w:rsidRPr="00302588">
              <w:rPr>
                <w:lang w:eastAsia="en-GB"/>
              </w:rPr>
              <w:t>1% to 2%</w:t>
            </w:r>
          </w:p>
        </w:tc>
        <w:tc>
          <w:tcPr>
            <w:tcW w:w="2338" w:type="dxa"/>
          </w:tcPr>
          <w:p w14:paraId="495371AE" w14:textId="1719751D" w:rsidR="00DA0353" w:rsidRPr="00302588" w:rsidRDefault="00560A08" w:rsidP="00560A08">
            <w:pPr>
              <w:pStyle w:val="Paragraph"/>
              <w:ind w:firstLine="0"/>
              <w:rPr>
                <w:lang w:eastAsia="en-GB"/>
              </w:rPr>
            </w:pPr>
            <w:r w:rsidRPr="00302588">
              <w:rPr>
                <w:lang w:eastAsia="en-GB"/>
              </w:rPr>
              <w:t>ZTA minimizes false positives, enhancing operational efficiency.</w:t>
            </w:r>
          </w:p>
        </w:tc>
      </w:tr>
      <w:tr w:rsidR="00DA0353" w:rsidRPr="00302588" w14:paraId="66FCA490" w14:textId="77777777" w:rsidTr="00797048">
        <w:tc>
          <w:tcPr>
            <w:tcW w:w="2337" w:type="dxa"/>
          </w:tcPr>
          <w:p w14:paraId="3D31A0CC" w14:textId="4F71383B" w:rsidR="00DA0353" w:rsidRPr="00302588" w:rsidRDefault="00560A08" w:rsidP="00560A08">
            <w:pPr>
              <w:pStyle w:val="Paragraph"/>
              <w:ind w:firstLine="0"/>
              <w:rPr>
                <w:lang w:eastAsia="en-GB"/>
              </w:rPr>
            </w:pPr>
            <w:r w:rsidRPr="00302588">
              <w:rPr>
                <w:lang w:eastAsia="en-GB"/>
              </w:rPr>
              <w:t>False Negative Rate</w:t>
            </w:r>
          </w:p>
        </w:tc>
        <w:tc>
          <w:tcPr>
            <w:tcW w:w="2337" w:type="dxa"/>
          </w:tcPr>
          <w:p w14:paraId="33F28DD3" w14:textId="6A7E6160" w:rsidR="00DA0353" w:rsidRPr="00302588" w:rsidRDefault="00560A08" w:rsidP="00560A08">
            <w:pPr>
              <w:pStyle w:val="Paragraph"/>
              <w:ind w:firstLine="0"/>
              <w:rPr>
                <w:lang w:eastAsia="en-GB"/>
              </w:rPr>
            </w:pPr>
            <w:r w:rsidRPr="00302588">
              <w:rPr>
                <w:lang w:eastAsia="en-GB"/>
              </w:rPr>
              <w:t>Up to 9.9%</w:t>
            </w:r>
          </w:p>
        </w:tc>
        <w:tc>
          <w:tcPr>
            <w:tcW w:w="2338" w:type="dxa"/>
          </w:tcPr>
          <w:p w14:paraId="7B3797B6" w14:textId="693E8943" w:rsidR="00DA0353" w:rsidRPr="00302588" w:rsidRDefault="00560A08" w:rsidP="00560A08">
            <w:pPr>
              <w:pStyle w:val="Paragraph"/>
              <w:ind w:firstLine="0"/>
              <w:rPr>
                <w:lang w:eastAsia="en-GB"/>
              </w:rPr>
            </w:pPr>
            <w:r w:rsidRPr="00302588">
              <w:rPr>
                <w:lang w:eastAsia="en-GB"/>
              </w:rPr>
              <w:t>7.4% to 10%</w:t>
            </w:r>
          </w:p>
        </w:tc>
        <w:tc>
          <w:tcPr>
            <w:tcW w:w="2338" w:type="dxa"/>
          </w:tcPr>
          <w:p w14:paraId="1EC42CF0" w14:textId="1800706A" w:rsidR="00DA0353" w:rsidRPr="00302588" w:rsidRDefault="00560A08" w:rsidP="00560A08">
            <w:pPr>
              <w:pStyle w:val="Paragraph"/>
              <w:ind w:firstLine="0"/>
              <w:rPr>
                <w:lang w:eastAsia="en-GB"/>
              </w:rPr>
            </w:pPr>
            <w:r w:rsidRPr="00302588">
              <w:rPr>
                <w:lang w:eastAsia="en-GB"/>
              </w:rPr>
              <w:t>ZTA lowers false negatives, providing better proactive threat mitigation.</w:t>
            </w:r>
          </w:p>
        </w:tc>
      </w:tr>
    </w:tbl>
    <w:p w14:paraId="03E334B8" w14:textId="77777777" w:rsidR="009245D1" w:rsidRPr="00302588" w:rsidRDefault="009245D1" w:rsidP="00AD14FE">
      <w:pPr>
        <w:pStyle w:val="Paragraph"/>
        <w:rPr>
          <w:lang w:eastAsia="en-GB"/>
        </w:rPr>
      </w:pPr>
    </w:p>
    <w:p w14:paraId="5834CB78" w14:textId="3D0CDB51" w:rsidR="009245D1" w:rsidRPr="00302588" w:rsidRDefault="007D3EA1" w:rsidP="00AD14FE">
      <w:pPr>
        <w:pStyle w:val="Paragraph"/>
        <w:rPr>
          <w:lang w:eastAsia="en-GB"/>
        </w:rPr>
      </w:pPr>
      <w:r w:rsidRPr="007D3EA1">
        <w:rPr>
          <w:lang w:eastAsia="en-GB"/>
        </w:rPr>
        <w:t xml:space="preserve">These findings underline the outstanding performance of ZTA in terms of all three </w:t>
      </w:r>
      <w:r>
        <w:rPr>
          <w:lang w:eastAsia="en-GB"/>
        </w:rPr>
        <w:t>metrics</w:t>
      </w:r>
      <w:r w:rsidRPr="007D3EA1">
        <w:rPr>
          <w:lang w:eastAsia="en-GB"/>
        </w:rPr>
        <w:t>, proving its suitability to address the cybersecurity risks and adverse effects associated with the traditional security models</w:t>
      </w:r>
      <w:r w:rsidR="009245D1" w:rsidRPr="00302588">
        <w:rPr>
          <w:lang w:eastAsia="en-GB"/>
        </w:rPr>
        <w:t>.</w:t>
      </w:r>
    </w:p>
    <w:p w14:paraId="339EC4BE" w14:textId="239B797A" w:rsidR="00694017" w:rsidRPr="00302588" w:rsidRDefault="00694017" w:rsidP="00D03B8C">
      <w:pPr>
        <w:pStyle w:val="Heading1"/>
        <w:rPr>
          <w:lang w:eastAsia="en-GB"/>
        </w:rPr>
      </w:pPr>
      <w:r w:rsidRPr="00302588">
        <w:rPr>
          <w:lang w:eastAsia="en-GB"/>
        </w:rPr>
        <w:lastRenderedPageBreak/>
        <w:t>Conclusion</w:t>
      </w:r>
    </w:p>
    <w:p w14:paraId="6AB2A30E" w14:textId="5D7EFE71" w:rsidR="00694017" w:rsidRPr="00302588" w:rsidRDefault="00F03025" w:rsidP="00C268FF">
      <w:pPr>
        <w:pStyle w:val="Paragraph"/>
        <w:rPr>
          <w:lang w:eastAsia="en-GB"/>
        </w:rPr>
      </w:pPr>
      <w:r w:rsidRPr="00F03025">
        <w:rPr>
          <w:lang w:eastAsia="en-GB"/>
        </w:rPr>
        <w:t>Remote and hybrid working models have brought enormous security challenges, and the previous perimeter-based security models are no longer effective. This study developed a ZTA framework as an enforcement of continuous authentication, least privilege access, micro-segmentation, and real-time security monitoring to enhance the security resilience without compromising operational flexibility. The evaluation outcomes indicated that ZTA can maximize the likelihood of identifying threats and reducing false alarms and missed attacks. Through benchmarking, it was reaffirmed that ZTA is always more effective than perimeter-based security models in the detection of both known and evolving threats</w:t>
      </w:r>
      <w:r w:rsidR="00BF0FA8" w:rsidRPr="00302588">
        <w:rPr>
          <w:lang w:eastAsia="en-GB"/>
        </w:rPr>
        <w:t xml:space="preserve">. With continuous verification, adaptive access control, and proactive monitoring, ZTA significantly reduces security vulnerabilities and improves network resilience. </w:t>
      </w:r>
      <w:r w:rsidR="00A121F3" w:rsidRPr="00302588">
        <w:rPr>
          <w:lang w:eastAsia="en-GB"/>
        </w:rPr>
        <w:t>Munusamy and Khodadadi</w:t>
      </w:r>
      <w:r w:rsidR="00A121F3" w:rsidRPr="00302588">
        <w:rPr>
          <w:rFonts w:hint="eastAsia"/>
          <w:lang w:eastAsia="zh-CN"/>
        </w:rPr>
        <w:t xml:space="preserve"> </w:t>
      </w:r>
      <w:r w:rsidR="00A121F3" w:rsidRPr="00302588">
        <w:rPr>
          <w:lang w:eastAsia="en-GB"/>
        </w:rPr>
        <w:t>affirm that adaptive security strategies, such as those employed in ZTA, strengthen organizational resilience against evolving cyber threats</w:t>
      </w:r>
      <w:r w:rsidR="00A121F3" w:rsidRPr="00302588">
        <w:rPr>
          <w:rFonts w:hint="eastAsia"/>
          <w:lang w:eastAsia="zh-CN"/>
        </w:rPr>
        <w:t xml:space="preserve"> </w:t>
      </w:r>
      <w:r w:rsidR="00783FBF" w:rsidRPr="00302588">
        <w:rPr>
          <w:lang w:eastAsia="zh-CN"/>
        </w:rPr>
        <w:fldChar w:fldCharType="begin" w:fldLock="1"/>
      </w:r>
      <w:r w:rsidR="00783FBF" w:rsidRPr="00302588">
        <w:rPr>
          <w:lang w:eastAsia="zh-CN"/>
        </w:rPr>
        <w:instrText>ADDIN CSL_CITATION {"citationItems":[{"id":"ITEM-1","itemData":{"DOI":"10.33093/JIWE.2023.2.2.5","ISSN":"2821-370X","abstract":"The increasingly pervasive influence of technology on a global scale, coupled with the accelerating pace of organizations operating in cyberspace, has intensified the need for adequate protection against the risks posed by cyber threats. This paper aims to identify cyber resilience management attributes that can enable organizations to sustain and continually adapt in the face of evolving cyber risks and threats. The researcher explores the intersections between cybersecurity and resilience by reviewing existing frameworks, models, studies, and surveys. This study establishes the attributes of resilience with the integration of resilience theory and security theory, along with their position in the cyber domains. By proposing a converged model with fundamental factors for attaining cyber resilience, this study offers a novel contribution to cyber security management.","author":[{"dropping-particle":"","family":"Munusamy","given":"Thavaselvi","non-dropping-particle":"","parse-names":false,"suffix":""},{"dropping-particle":"","family":"Khodadadi","given":"Touraj","non-dropping-particle":"","parse-names":false,"suffix":""}],"container-title":"Journal of Informatics and Web Engineering","id":"ITEM-1","issue":"2","issued":{"date-parts":[["2023","9","13"]]},"page":"59-71","publisher":"Multimedia University","title":"Building Cyber Resilience: Key Factors for Enhancing Organizational Cyber Security","type":"article-journal","volume":"2"},"uris":["http://www.mendeley.com/documents/?uuid=875e86d8-c098-323a-850f-3aa001b59cac"]}],"mendeley":{"formattedCitation":"[2]","plainTextFormattedCitation":"[2]","previouslyFormattedCitation":"[2]"},"properties":{"noteIndex":0},"schema":"https://github.com/citation-style-language/schema/raw/master/csl-citation.json"}</w:instrText>
      </w:r>
      <w:r w:rsidR="00783FBF" w:rsidRPr="00302588">
        <w:rPr>
          <w:lang w:eastAsia="zh-CN"/>
        </w:rPr>
        <w:fldChar w:fldCharType="separate"/>
      </w:r>
      <w:r w:rsidR="00783FBF" w:rsidRPr="00302588">
        <w:rPr>
          <w:lang w:eastAsia="zh-CN"/>
        </w:rPr>
        <w:t>[2]</w:t>
      </w:r>
      <w:r w:rsidR="00783FBF" w:rsidRPr="00302588">
        <w:rPr>
          <w:lang w:eastAsia="zh-CN"/>
        </w:rPr>
        <w:fldChar w:fldCharType="end"/>
      </w:r>
      <w:r w:rsidR="00A121F3" w:rsidRPr="00302588">
        <w:rPr>
          <w:lang w:eastAsia="en-GB"/>
        </w:rPr>
        <w:t>.</w:t>
      </w:r>
      <w:r w:rsidR="00A121F3" w:rsidRPr="00302588">
        <w:rPr>
          <w:rFonts w:hint="eastAsia"/>
          <w:lang w:eastAsia="zh-CN"/>
        </w:rPr>
        <w:t xml:space="preserve"> </w:t>
      </w:r>
      <w:r w:rsidR="00BF0FA8" w:rsidRPr="00302588">
        <w:rPr>
          <w:lang w:eastAsia="en-GB"/>
        </w:rPr>
        <w:t>These findings emphasize the need for organizations to transition from static perimeter-based security to a more adaptive, intelligence-driven approach</w:t>
      </w:r>
      <w:r w:rsidR="00694017" w:rsidRPr="00302588">
        <w:rPr>
          <w:lang w:eastAsia="en-GB"/>
        </w:rPr>
        <w:t>.</w:t>
      </w:r>
    </w:p>
    <w:p w14:paraId="50E34DAC" w14:textId="208FDB03" w:rsidR="00694017" w:rsidRPr="00302588" w:rsidRDefault="00F03025" w:rsidP="00C268FF">
      <w:pPr>
        <w:pStyle w:val="Paragraph"/>
        <w:rPr>
          <w:lang w:eastAsia="en-GB"/>
        </w:rPr>
      </w:pPr>
      <w:r w:rsidRPr="00F03025">
        <w:rPr>
          <w:lang w:eastAsia="en-GB"/>
        </w:rPr>
        <w:t>Although it has several benefits, ZTA must be implemented carefully, encompassing integrating security tools, enforcement of policies, and constant monitoring. Possible improvements that can be investigated in the future include threat detection based on artificial intelligence and automatic response mechanism</w:t>
      </w:r>
      <w:r w:rsidR="00CE7422" w:rsidRPr="00302588">
        <w:rPr>
          <w:lang w:eastAsia="en-GB"/>
        </w:rPr>
        <w:t xml:space="preserve"> </w:t>
      </w:r>
      <w:r w:rsidR="00CE7422" w:rsidRPr="00302588">
        <w:rPr>
          <w:lang w:eastAsia="en-GB"/>
        </w:rPr>
        <w:fldChar w:fldCharType="begin" w:fldLock="1"/>
      </w:r>
      <w:r w:rsidR="00783FBF" w:rsidRPr="00302588">
        <w:rPr>
          <w:lang w:eastAsia="en-GB"/>
        </w:rPr>
        <w:instrText>ADDIN CSL_CITATION {"citationItems":[{"id":"ITEM-1","itemData":{"URL":"https://www.zscaler.com/cxorevolutionaries/insights/ai-and-ml-adopting-implementing-and-maturing-zero-trust-network-access","accessed":{"date-parts":[["2025","1","23"]]},"author":[{"dropping-particle":"","family":"Corll","given":"","non-dropping-particle":"Ben","parse-names":false,"suffix":""}],"id":"ITEM-1","issued":{"date-parts":[["2024","7","25"]]},"title":"AI and ML for adopting, implementing, and maturing zero trust","type":"webpage"},"uris":["http://www.mendeley.com/documents/?uuid=cbbc5528-d7a6-3514-9adc-5a6b03e0c30d"]}],"mendeley":{"formattedCitation":"[17]","plainTextFormattedCitation":"[17]","previouslyFormattedCitation":"[17]"},"properties":{"noteIndex":0},"schema":"https://github.com/citation-style-language/schema/raw/master/csl-citation.json"}</w:instrText>
      </w:r>
      <w:r w:rsidR="00CE7422" w:rsidRPr="00302588">
        <w:rPr>
          <w:lang w:eastAsia="en-GB"/>
        </w:rPr>
        <w:fldChar w:fldCharType="separate"/>
      </w:r>
      <w:r w:rsidR="00783FBF" w:rsidRPr="00302588">
        <w:rPr>
          <w:lang w:eastAsia="en-GB"/>
        </w:rPr>
        <w:t>[17]</w:t>
      </w:r>
      <w:r w:rsidR="00CE7422" w:rsidRPr="00302588">
        <w:rPr>
          <w:lang w:eastAsia="en-GB"/>
        </w:rPr>
        <w:fldChar w:fldCharType="end"/>
      </w:r>
      <w:r w:rsidR="00BF0FA8" w:rsidRPr="00302588">
        <w:rPr>
          <w:lang w:eastAsia="en-GB"/>
        </w:rPr>
        <w:t xml:space="preserve">. </w:t>
      </w:r>
      <w:r w:rsidRPr="00F03025">
        <w:rPr>
          <w:lang w:eastAsia="en-GB"/>
        </w:rPr>
        <w:t>By providing 99.35% accurate DDoS attack detection results, Tay et al. define that machine learning has a potential to enhance the threat detection capacities of ZTA</w:t>
      </w:r>
      <w:r w:rsidR="00C055DF" w:rsidRPr="00302588">
        <w:rPr>
          <w:rFonts w:hint="eastAsia"/>
          <w:lang w:eastAsia="zh-CN"/>
        </w:rPr>
        <w:t xml:space="preserve"> </w:t>
      </w:r>
      <w:r w:rsidR="00783FBF" w:rsidRPr="00302588">
        <w:rPr>
          <w:lang w:eastAsia="zh-CN"/>
        </w:rPr>
        <w:fldChar w:fldCharType="begin" w:fldLock="1"/>
      </w:r>
      <w:r w:rsidR="00783FBF" w:rsidRPr="00302588">
        <w:rPr>
          <w:lang w:eastAsia="zh-CN"/>
        </w:rPr>
        <w:instrText>ADDIN CSL_CITATION {"citationItems":[{"id":"ITEM-1","itemData":{"DOI":"10.33093/JIWE.2024.3.3.12","ISSN":"2821-370X","abstract":"Nowadays, Distributed Denial of Service (DDoS) attacks are a major issue in internet security. These attacks target servers or network infrastructure. Similar to an unanticipated traffic jam on highway (lagging/crash) that prevent normal traffic reach to destination. DDoS may prevent users to access any system services. Researchers and scientists have developed numerous methods and algorithms to improve the performance of DDoS detection. In this paper, a DDoS detection method utilizing machine learning is proposed. There are three type of supervised machine learning classification methods which are K-Nearest Neighbor, Multilayer Perceptron and Random Forest, are applied in the proposed work to assess the accuracy of the model in training and testing processes. RF classification provides robustness and interpretability, MLP offers deep learning capabilities for complex patterns, and K-NN delivers simplicity and adaptability for instance-based learning. Together, these methods can contribute to a comprehensive DDoS attack detection system using machine learning. There are two types of classification setups: binary and multi-class classification. Binary classification involves identifying traffic as either a DDoS attack or normal using the NSL-KDD dataset. Multi-class classification, on the other hand, distinguishes between various types of DDoS attacks (such as DoS, Probe, U2R, and Sybil) and normal traffic using the NSL-KDD dataset. Feature engineering is also involved in this experiment to convert the categorical features into numerical values for detecting DDoS attack. Our model's performance was effective compared to other machine learning methods. RF achieved the highest accuracy rates: 99.35% in binary classification and 97.71% in multi-class classification. K-NN followed with 99.15% in binary and 97.35% in multi-class classification, while MLP achieved 90.63% in binary and 84.33% in multi-class classification.","author":[{"dropping-particle":"","family":"Tay","given":"Wei-Wu","non-dropping-particle":"","parse-names":false,"suffix":""},{"dropping-particle":"","family":"Chong","given":"Siew-Chin","non-dropping-particle":"","parse-names":false,"suffix":""},{"dropping-particle":"","family":"Chong","given":"Lee-Ying","non-dropping-particle":"","parse-names":false,"suffix":""}],"container-title":"Journal of Informatics and Web Engineering","id":"ITEM-1","issue":"3","issued":{"date-parts":[["2024","10","14"]]},"page":"190-207","title":"DDoS Attack Detection with Machine Learning","type":"article-journal","volume":"3"},"uris":["http://www.mendeley.com/documents/?uuid=79466f07-4ea7-3f6a-bdd9-751baf047b5a"]}],"mendeley":{"formattedCitation":"[12]","plainTextFormattedCitation":"[12]","previouslyFormattedCitation":"[12]"},"properties":{"noteIndex":0},"schema":"https://github.com/citation-style-language/schema/raw/master/csl-citation.json"}</w:instrText>
      </w:r>
      <w:r w:rsidR="00783FBF" w:rsidRPr="00302588">
        <w:rPr>
          <w:lang w:eastAsia="zh-CN"/>
        </w:rPr>
        <w:fldChar w:fldCharType="separate"/>
      </w:r>
      <w:r w:rsidR="00783FBF" w:rsidRPr="00302588">
        <w:rPr>
          <w:lang w:eastAsia="zh-CN"/>
        </w:rPr>
        <w:t>[12]</w:t>
      </w:r>
      <w:r w:rsidR="00783FBF" w:rsidRPr="00302588">
        <w:rPr>
          <w:lang w:eastAsia="zh-CN"/>
        </w:rPr>
        <w:fldChar w:fldCharType="end"/>
      </w:r>
      <w:r w:rsidR="00C055DF" w:rsidRPr="00302588">
        <w:rPr>
          <w:lang w:eastAsia="en-GB"/>
        </w:rPr>
        <w:t>.</w:t>
      </w:r>
      <w:r w:rsidR="00C055DF" w:rsidRPr="00302588">
        <w:rPr>
          <w:rFonts w:hint="eastAsia"/>
          <w:lang w:eastAsia="zh-CN"/>
        </w:rPr>
        <w:t xml:space="preserve"> </w:t>
      </w:r>
      <w:r w:rsidR="00CF1149" w:rsidRPr="00CF1149">
        <w:rPr>
          <w:lang w:eastAsia="en-GB"/>
        </w:rPr>
        <w:t>Also, it would be beneficial to test ZTA in the conditions of real enterprise settings to gain more insights into its scalability and real-life adoption. This paper consists of a systematic review of ZTA as a cybersecurity model in remote worker settings</w:t>
      </w:r>
      <w:r w:rsidR="00BF0FA8" w:rsidRPr="00302588">
        <w:rPr>
          <w:lang w:eastAsia="en-GB"/>
        </w:rPr>
        <w:t xml:space="preserve">. </w:t>
      </w:r>
      <w:r w:rsidR="00CF1149" w:rsidRPr="00CF1149">
        <w:rPr>
          <w:lang w:eastAsia="en-GB"/>
        </w:rPr>
        <w:t>The results support the suitability of ZTA to overcome the contemporarily security risks besides providing safe and effective access control</w:t>
      </w:r>
      <w:r w:rsidR="00BF0FA8" w:rsidRPr="00302588">
        <w:rPr>
          <w:lang w:eastAsia="en-GB"/>
        </w:rPr>
        <w:t xml:space="preserve">. </w:t>
      </w:r>
      <w:r w:rsidR="00CF1149" w:rsidRPr="00CF1149">
        <w:rPr>
          <w:lang w:eastAsia="en-GB"/>
        </w:rPr>
        <w:t>In a more decentralized digital environment, organizations that aim to improve their security position are advised to consider ZTA as a means of protecting critical assets</w:t>
      </w:r>
      <w:r w:rsidR="00694017" w:rsidRPr="00302588">
        <w:rPr>
          <w:lang w:eastAsia="en-GB"/>
        </w:rPr>
        <w:t>.</w:t>
      </w:r>
    </w:p>
    <w:p w14:paraId="4BE473A4" w14:textId="0B93D23E" w:rsidR="009C2105" w:rsidRPr="00302588" w:rsidRDefault="009C2105" w:rsidP="00D03B8C">
      <w:pPr>
        <w:pStyle w:val="Heading1"/>
        <w:rPr>
          <w:lang w:eastAsia="en-GB"/>
        </w:rPr>
      </w:pPr>
      <w:r w:rsidRPr="00302588">
        <w:rPr>
          <w:lang w:eastAsia="en-GB"/>
        </w:rPr>
        <w:t xml:space="preserve">Acknowledgement </w:t>
      </w:r>
    </w:p>
    <w:p w14:paraId="26B53E47" w14:textId="77777777" w:rsidR="00C268FF" w:rsidRPr="00302588" w:rsidRDefault="00C268FF" w:rsidP="00C268FF">
      <w:pPr>
        <w:pStyle w:val="Paragraph"/>
        <w:rPr>
          <w:lang w:eastAsia="en-GB"/>
        </w:rPr>
      </w:pPr>
      <w:r w:rsidRPr="00302588">
        <w:rPr>
          <w:lang w:eastAsia="en-GB"/>
        </w:rPr>
        <w:t>This work is supported under the grant provided by the Malaysia’s Fundamental Research Grant Scheme</w:t>
      </w:r>
    </w:p>
    <w:p w14:paraId="35BE89BC" w14:textId="6121B41F" w:rsidR="009C2105" w:rsidRPr="00302588" w:rsidRDefault="00C268FF" w:rsidP="00C268FF">
      <w:pPr>
        <w:pStyle w:val="Paragraph"/>
        <w:rPr>
          <w:lang w:eastAsia="en-GB"/>
        </w:rPr>
      </w:pPr>
      <w:r w:rsidRPr="00302588">
        <w:rPr>
          <w:lang w:eastAsia="en-GB"/>
        </w:rPr>
        <w:t>(FRGS/1/2023/ICT02/MMU/03/2, 2023)</w:t>
      </w:r>
      <w:r w:rsidR="009C2105" w:rsidRPr="00302588">
        <w:rPr>
          <w:lang w:eastAsia="en-GB"/>
        </w:rPr>
        <w:t>.</w:t>
      </w:r>
    </w:p>
    <w:p w14:paraId="44B90294" w14:textId="1B73428B" w:rsidR="009C2105" w:rsidRDefault="009C2105" w:rsidP="00D03B8C">
      <w:pPr>
        <w:pStyle w:val="Heading1"/>
        <w:rPr>
          <w:lang w:eastAsia="en-GB"/>
        </w:rPr>
      </w:pPr>
      <w:r w:rsidRPr="00302588">
        <w:rPr>
          <w:lang w:eastAsia="en-GB"/>
        </w:rPr>
        <w:t>References</w:t>
      </w:r>
    </w:p>
    <w:p w14:paraId="03334B87" w14:textId="3FB1B22F" w:rsidR="00D06D35" w:rsidRPr="00D06D35" w:rsidRDefault="00D06D35" w:rsidP="00D06D35">
      <w:pPr>
        <w:pStyle w:val="Paragraph"/>
        <w:numPr>
          <w:ilvl w:val="0"/>
          <w:numId w:val="12"/>
        </w:numPr>
        <w:ind w:left="425" w:hanging="425"/>
        <w:rPr>
          <w:lang w:val="en-MY"/>
        </w:rPr>
      </w:pPr>
      <w:proofErr w:type="spellStart"/>
      <w:r w:rsidRPr="00D06D35">
        <w:rPr>
          <w:lang w:val="en-MY"/>
        </w:rPr>
        <w:t>Kadechka</w:t>
      </w:r>
      <w:proofErr w:type="spellEnd"/>
      <w:r w:rsidRPr="00D06D35">
        <w:rPr>
          <w:lang w:val="en-MY"/>
        </w:rPr>
        <w:t>, J. “The Impact of Remote Work on Security and Compliance.” 2024.</w:t>
      </w:r>
    </w:p>
    <w:p w14:paraId="61E53E4D" w14:textId="1478D66B"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Munusamy, T., and T. </w:t>
      </w:r>
      <w:proofErr w:type="spellStart"/>
      <w:r w:rsidRPr="00D06D35">
        <w:rPr>
          <w:lang w:val="en-MY" w:eastAsia="en-GB"/>
        </w:rPr>
        <w:t>Khodadi</w:t>
      </w:r>
      <w:proofErr w:type="spellEnd"/>
      <w:r w:rsidRPr="00D06D35">
        <w:rPr>
          <w:lang w:val="en-MY" w:eastAsia="en-GB"/>
        </w:rPr>
        <w:t xml:space="preserve">. “Building Cyber Resilience: Key Factors for Enhancing Organizational Cyber Security.” </w:t>
      </w:r>
      <w:r w:rsidR="005004E6" w:rsidRPr="00D06D35">
        <w:rPr>
          <w:i/>
          <w:iCs/>
          <w:lang w:val="en-MY" w:eastAsia="en-GB"/>
        </w:rPr>
        <w:t xml:space="preserve">Journal of </w:t>
      </w:r>
      <w:r w:rsidR="005004E6">
        <w:rPr>
          <w:i/>
          <w:iCs/>
          <w:lang w:val="en-MY" w:eastAsia="en-GB"/>
        </w:rPr>
        <w:t>Informatics and Web Engineering</w:t>
      </w:r>
      <w:r w:rsidRPr="00D06D35">
        <w:rPr>
          <w:lang w:val="en-MY" w:eastAsia="en-GB"/>
        </w:rPr>
        <w:t xml:space="preserve">, </w:t>
      </w:r>
      <w:r w:rsidRPr="00D06D35">
        <w:rPr>
          <w:b/>
          <w:bCs/>
          <w:lang w:val="en-MY" w:eastAsia="en-GB"/>
        </w:rPr>
        <w:t>2</w:t>
      </w:r>
      <w:r w:rsidRPr="00D06D35">
        <w:rPr>
          <w:lang w:val="en-MY" w:eastAsia="en-GB"/>
        </w:rPr>
        <w:t>(2), 59–71 (2023).</w:t>
      </w:r>
    </w:p>
    <w:p w14:paraId="3293FC06"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Houghton, S. “Zero Trust vs Traditional Perimeter Security: What’s the Difference?” 2024.</w:t>
      </w:r>
    </w:p>
    <w:p w14:paraId="723839CF"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Tackley, K. “What is Zero Trust </w:t>
      </w:r>
      <w:proofErr w:type="gramStart"/>
      <w:r w:rsidRPr="00D06D35">
        <w:rPr>
          <w:lang w:val="en-MY" w:eastAsia="en-GB"/>
        </w:rPr>
        <w:t>Architecture, and</w:t>
      </w:r>
      <w:proofErr w:type="gramEnd"/>
      <w:r w:rsidRPr="00D06D35">
        <w:rPr>
          <w:lang w:val="en-MY" w:eastAsia="en-GB"/>
        </w:rPr>
        <w:t xml:space="preserve"> is it a must in your security?” 2024.</w:t>
      </w:r>
    </w:p>
    <w:p w14:paraId="720EACE9"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Mo, C. “The Perimeter Problem: Why Traditional Network Security Fails.” </w:t>
      </w:r>
      <w:r w:rsidRPr="00D06D35">
        <w:rPr>
          <w:i/>
          <w:iCs/>
          <w:lang w:val="en-MY" w:eastAsia="en-GB"/>
        </w:rPr>
        <w:t>Pomerium</w:t>
      </w:r>
      <w:r w:rsidRPr="00D06D35">
        <w:rPr>
          <w:lang w:val="en-MY" w:eastAsia="en-GB"/>
        </w:rPr>
        <w:t>, 2023.</w:t>
      </w:r>
    </w:p>
    <w:p w14:paraId="380C6A72"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Bernosky, D. “What You Can Do About Lateral Movement.” </w:t>
      </w:r>
      <w:proofErr w:type="spellStart"/>
      <w:r w:rsidRPr="00D06D35">
        <w:rPr>
          <w:i/>
          <w:iCs/>
          <w:lang w:val="en-MY" w:eastAsia="en-GB"/>
        </w:rPr>
        <w:t>BastionZero</w:t>
      </w:r>
      <w:proofErr w:type="spellEnd"/>
      <w:r w:rsidRPr="00D06D35">
        <w:rPr>
          <w:lang w:val="en-MY" w:eastAsia="en-GB"/>
        </w:rPr>
        <w:t>, 2023.</w:t>
      </w:r>
    </w:p>
    <w:p w14:paraId="4F5C5E5F"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Katz, E. “9 Benefits of Zero Trust Architecture.” </w:t>
      </w:r>
      <w:r w:rsidRPr="00D06D35">
        <w:rPr>
          <w:i/>
          <w:iCs/>
          <w:lang w:val="en-MY" w:eastAsia="en-GB"/>
        </w:rPr>
        <w:t>Spectral</w:t>
      </w:r>
      <w:r w:rsidRPr="00D06D35">
        <w:rPr>
          <w:lang w:val="en-MY" w:eastAsia="en-GB"/>
        </w:rPr>
        <w:t>, 2024.</w:t>
      </w:r>
    </w:p>
    <w:p w14:paraId="259D3CE1" w14:textId="77777777" w:rsidR="00D06D35" w:rsidRPr="00D06D35" w:rsidRDefault="00D06D35" w:rsidP="00D06D35">
      <w:pPr>
        <w:pStyle w:val="Paragraph"/>
        <w:numPr>
          <w:ilvl w:val="0"/>
          <w:numId w:val="12"/>
        </w:numPr>
        <w:ind w:left="425" w:hanging="425"/>
        <w:rPr>
          <w:lang w:val="en-MY" w:eastAsia="en-GB"/>
        </w:rPr>
      </w:pPr>
      <w:proofErr w:type="spellStart"/>
      <w:r w:rsidRPr="00D06D35">
        <w:rPr>
          <w:lang w:val="en-MY" w:eastAsia="en-GB"/>
        </w:rPr>
        <w:t>Kochanik</w:t>
      </w:r>
      <w:proofErr w:type="spellEnd"/>
      <w:r w:rsidRPr="00D06D35">
        <w:rPr>
          <w:lang w:val="en-MY" w:eastAsia="en-GB"/>
        </w:rPr>
        <w:t xml:space="preserve">, M. “The Five Pillars of Zero Trust Security.” </w:t>
      </w:r>
      <w:r w:rsidRPr="00D06D35">
        <w:rPr>
          <w:i/>
          <w:iCs/>
          <w:lang w:val="en-MY" w:eastAsia="en-GB"/>
        </w:rPr>
        <w:t>NetFoundry</w:t>
      </w:r>
      <w:r w:rsidRPr="00D06D35">
        <w:rPr>
          <w:lang w:val="en-MY" w:eastAsia="en-GB"/>
        </w:rPr>
        <w:t>, 2024.</w:t>
      </w:r>
    </w:p>
    <w:p w14:paraId="1C353977" w14:textId="77777777" w:rsidR="00D06D35" w:rsidRPr="00D06D35" w:rsidRDefault="00D06D35" w:rsidP="00D06D35">
      <w:pPr>
        <w:pStyle w:val="Paragraph"/>
        <w:numPr>
          <w:ilvl w:val="0"/>
          <w:numId w:val="12"/>
        </w:numPr>
        <w:ind w:left="425" w:hanging="425"/>
        <w:rPr>
          <w:lang w:val="en-MY" w:eastAsia="en-GB"/>
        </w:rPr>
      </w:pPr>
      <w:proofErr w:type="spellStart"/>
      <w:r w:rsidRPr="00D06D35">
        <w:rPr>
          <w:lang w:val="en-MY" w:eastAsia="en-GB"/>
        </w:rPr>
        <w:t>Krysik</w:t>
      </w:r>
      <w:proofErr w:type="spellEnd"/>
      <w:r w:rsidRPr="00D06D35">
        <w:rPr>
          <w:lang w:val="en-MY" w:eastAsia="en-GB"/>
        </w:rPr>
        <w:t xml:space="preserve">, A. “Benefits of Open-Source Software for Developers, Managers and Business.” </w:t>
      </w:r>
      <w:proofErr w:type="spellStart"/>
      <w:r w:rsidRPr="00D06D35">
        <w:rPr>
          <w:i/>
          <w:iCs/>
          <w:lang w:val="en-MY" w:eastAsia="en-GB"/>
        </w:rPr>
        <w:t>Stratoflow</w:t>
      </w:r>
      <w:proofErr w:type="spellEnd"/>
      <w:r w:rsidRPr="00D06D35">
        <w:rPr>
          <w:lang w:val="en-MY" w:eastAsia="en-GB"/>
        </w:rPr>
        <w:t>, 2023.</w:t>
      </w:r>
    </w:p>
    <w:p w14:paraId="40EA46C6" w14:textId="77777777" w:rsidR="00D06D35" w:rsidRPr="00D06D35" w:rsidRDefault="00D06D35" w:rsidP="00D06D35">
      <w:pPr>
        <w:pStyle w:val="Paragraph"/>
        <w:numPr>
          <w:ilvl w:val="0"/>
          <w:numId w:val="12"/>
        </w:numPr>
        <w:ind w:left="425" w:hanging="425"/>
        <w:rPr>
          <w:lang w:val="en-MY" w:eastAsia="en-GB"/>
        </w:rPr>
      </w:pPr>
      <w:proofErr w:type="spellStart"/>
      <w:r w:rsidRPr="00D06D35">
        <w:rPr>
          <w:lang w:val="en-MY" w:eastAsia="en-GB"/>
        </w:rPr>
        <w:t>Bayoglu</w:t>
      </w:r>
      <w:proofErr w:type="spellEnd"/>
      <w:r w:rsidRPr="00D06D35">
        <w:rPr>
          <w:lang w:val="en-MY" w:eastAsia="en-GB"/>
        </w:rPr>
        <w:t xml:space="preserve">, M. B. “What Is </w:t>
      </w:r>
      <w:proofErr w:type="spellStart"/>
      <w:r w:rsidRPr="00D06D35">
        <w:rPr>
          <w:lang w:val="en-MY" w:eastAsia="en-GB"/>
        </w:rPr>
        <w:t>Keycloak</w:t>
      </w:r>
      <w:proofErr w:type="spellEnd"/>
      <w:r w:rsidRPr="00D06D35">
        <w:rPr>
          <w:lang w:val="en-MY" w:eastAsia="en-GB"/>
        </w:rPr>
        <w:t xml:space="preserve">? What Is Behind </w:t>
      </w:r>
      <w:proofErr w:type="gramStart"/>
      <w:r w:rsidRPr="00D06D35">
        <w:rPr>
          <w:lang w:val="en-MY" w:eastAsia="en-GB"/>
        </w:rPr>
        <w:t>Of</w:t>
      </w:r>
      <w:proofErr w:type="gramEnd"/>
      <w:r w:rsidRPr="00D06D35">
        <w:rPr>
          <w:lang w:val="en-MY" w:eastAsia="en-GB"/>
        </w:rPr>
        <w:t xml:space="preserve"> </w:t>
      </w:r>
      <w:proofErr w:type="gramStart"/>
      <w:r w:rsidRPr="00D06D35">
        <w:rPr>
          <w:lang w:val="en-MY" w:eastAsia="en-GB"/>
        </w:rPr>
        <w:t>The</w:t>
      </w:r>
      <w:proofErr w:type="gramEnd"/>
      <w:r w:rsidRPr="00D06D35">
        <w:rPr>
          <w:lang w:val="en-MY" w:eastAsia="en-GB"/>
        </w:rPr>
        <w:t xml:space="preserve"> </w:t>
      </w:r>
      <w:proofErr w:type="spellStart"/>
      <w:r w:rsidRPr="00D06D35">
        <w:rPr>
          <w:lang w:val="en-MY" w:eastAsia="en-GB"/>
        </w:rPr>
        <w:t>Keycloak</w:t>
      </w:r>
      <w:proofErr w:type="spellEnd"/>
      <w:r w:rsidRPr="00D06D35">
        <w:rPr>
          <w:lang w:val="en-MY" w:eastAsia="en-GB"/>
        </w:rPr>
        <w:t xml:space="preserve">? How Does </w:t>
      </w:r>
      <w:proofErr w:type="spellStart"/>
      <w:r w:rsidRPr="00D06D35">
        <w:rPr>
          <w:lang w:val="en-MY" w:eastAsia="en-GB"/>
        </w:rPr>
        <w:t>Keycloak</w:t>
      </w:r>
      <w:proofErr w:type="spellEnd"/>
      <w:r w:rsidRPr="00D06D35">
        <w:rPr>
          <w:lang w:val="en-MY" w:eastAsia="en-GB"/>
        </w:rPr>
        <w:t xml:space="preserve"> Work?” </w:t>
      </w:r>
      <w:r w:rsidRPr="00D06D35">
        <w:rPr>
          <w:i/>
          <w:iCs/>
          <w:lang w:val="en-MY" w:eastAsia="en-GB"/>
        </w:rPr>
        <w:t>Medium</w:t>
      </w:r>
      <w:r w:rsidRPr="00D06D35">
        <w:rPr>
          <w:lang w:val="en-MY" w:eastAsia="en-GB"/>
        </w:rPr>
        <w:t>, 2024.</w:t>
      </w:r>
    </w:p>
    <w:p w14:paraId="76A9EAC6"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“Introduction to </w:t>
      </w:r>
      <w:proofErr w:type="spellStart"/>
      <w:r w:rsidRPr="00D06D35">
        <w:rPr>
          <w:lang w:val="en-MY" w:eastAsia="en-GB"/>
        </w:rPr>
        <w:t>Wazuh</w:t>
      </w:r>
      <w:proofErr w:type="spellEnd"/>
      <w:r w:rsidRPr="00D06D35">
        <w:rPr>
          <w:lang w:val="en-MY" w:eastAsia="en-GB"/>
        </w:rPr>
        <w:t xml:space="preserve">.” </w:t>
      </w:r>
      <w:proofErr w:type="spellStart"/>
      <w:r w:rsidRPr="00D06D35">
        <w:rPr>
          <w:i/>
          <w:iCs/>
          <w:lang w:val="en-MY" w:eastAsia="en-GB"/>
        </w:rPr>
        <w:t>GeeksforGeeks</w:t>
      </w:r>
      <w:proofErr w:type="spellEnd"/>
      <w:r w:rsidRPr="00D06D35">
        <w:rPr>
          <w:lang w:val="en-MY" w:eastAsia="en-GB"/>
        </w:rPr>
        <w:t>, 2022.</w:t>
      </w:r>
    </w:p>
    <w:p w14:paraId="6FA0ADC1" w14:textId="6F437CEE"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Tay, W.-W., S.-C. Chong, and L.-Y. Chong. “DDoS Attack Detection with Machine Learning.” </w:t>
      </w:r>
      <w:r w:rsidRPr="00D06D35">
        <w:rPr>
          <w:i/>
          <w:iCs/>
          <w:lang w:val="en-MY" w:eastAsia="en-GB"/>
        </w:rPr>
        <w:t xml:space="preserve">Journal of </w:t>
      </w:r>
      <w:r w:rsidR="005004E6">
        <w:rPr>
          <w:i/>
          <w:iCs/>
          <w:lang w:val="en-MY" w:eastAsia="en-GB"/>
        </w:rPr>
        <w:t>Informatics and Web Engineering</w:t>
      </w:r>
      <w:r w:rsidRPr="00D06D35">
        <w:rPr>
          <w:lang w:val="en-MY" w:eastAsia="en-GB"/>
        </w:rPr>
        <w:t xml:space="preserve">, </w:t>
      </w:r>
      <w:r w:rsidRPr="00D06D35">
        <w:rPr>
          <w:b/>
          <w:bCs/>
          <w:lang w:val="en-MY" w:eastAsia="en-GB"/>
        </w:rPr>
        <w:t>3</w:t>
      </w:r>
      <w:r w:rsidRPr="00D06D35">
        <w:rPr>
          <w:lang w:val="en-MY" w:eastAsia="en-GB"/>
        </w:rPr>
        <w:t>(3), 190–207 (2024).</w:t>
      </w:r>
    </w:p>
    <w:p w14:paraId="0236C0D3"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Again, M. C. S. G. “Exploring the Power of GNS3: Simulating Networks for Ultimate Learning.” </w:t>
      </w:r>
      <w:r w:rsidRPr="00D06D35">
        <w:rPr>
          <w:i/>
          <w:iCs/>
          <w:lang w:val="en-MY" w:eastAsia="en-GB"/>
        </w:rPr>
        <w:t>Medium</w:t>
      </w:r>
      <w:r w:rsidRPr="00D06D35">
        <w:rPr>
          <w:lang w:val="en-MY" w:eastAsia="en-GB"/>
        </w:rPr>
        <w:t>, 2023.</w:t>
      </w:r>
    </w:p>
    <w:p w14:paraId="09900DF0" w14:textId="77777777" w:rsidR="00D06D35" w:rsidRPr="00D06D35" w:rsidRDefault="00D06D35" w:rsidP="00D06D35">
      <w:pPr>
        <w:pStyle w:val="Paragraph"/>
        <w:numPr>
          <w:ilvl w:val="0"/>
          <w:numId w:val="12"/>
        </w:numPr>
        <w:ind w:left="425" w:hanging="425"/>
        <w:rPr>
          <w:lang w:val="en-MY" w:eastAsia="en-GB"/>
        </w:rPr>
      </w:pPr>
      <w:r w:rsidRPr="00D06D35">
        <w:rPr>
          <w:lang w:val="en-MY" w:eastAsia="en-GB"/>
        </w:rPr>
        <w:t xml:space="preserve">C. T. C. S. I. P. Ltd. “OpenSSL.” </w:t>
      </w:r>
      <w:r w:rsidRPr="00D06D35">
        <w:rPr>
          <w:i/>
          <w:iCs/>
          <w:lang w:val="en-MY" w:eastAsia="en-GB"/>
        </w:rPr>
        <w:t>Medium</w:t>
      </w:r>
      <w:r w:rsidRPr="00D06D35">
        <w:rPr>
          <w:lang w:val="en-MY" w:eastAsia="en-GB"/>
        </w:rPr>
        <w:t>, 2023.</w:t>
      </w:r>
    </w:p>
    <w:p w14:paraId="5A8B37E4" w14:textId="7126BB15" w:rsidR="0028629C" w:rsidRPr="0028629C" w:rsidRDefault="0028629C" w:rsidP="0028629C">
      <w:pPr>
        <w:tabs>
          <w:tab w:val="left" w:pos="3945"/>
        </w:tabs>
        <w:rPr>
          <w:lang w:eastAsia="en-GB"/>
        </w:rPr>
      </w:pPr>
    </w:p>
    <w:sectPr w:rsidR="0028629C" w:rsidRPr="0028629C"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0EB9"/>
    <w:multiLevelType w:val="hybridMultilevel"/>
    <w:tmpl w:val="D26E789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46477B"/>
    <w:multiLevelType w:val="hybridMultilevel"/>
    <w:tmpl w:val="1F02E89E"/>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2" w15:restartNumberingAfterBreak="0">
    <w:nsid w:val="145E169C"/>
    <w:multiLevelType w:val="hybridMultilevel"/>
    <w:tmpl w:val="4A389F7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1815E0"/>
    <w:multiLevelType w:val="hybridMultilevel"/>
    <w:tmpl w:val="0E204332"/>
    <w:lvl w:ilvl="0" w:tplc="5A283548">
      <w:start w:val="1"/>
      <w:numFmt w:val="upperRoman"/>
      <w:lvlText w:val="%1."/>
      <w:lvlJc w:val="left"/>
      <w:pPr>
        <w:ind w:left="1080" w:hanging="720"/>
      </w:pPr>
      <w:rPr>
        <w:rFonts w:hint="default"/>
        <w:strik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4406825"/>
    <w:multiLevelType w:val="hybridMultilevel"/>
    <w:tmpl w:val="5AF84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C43081"/>
    <w:multiLevelType w:val="hybridMultilevel"/>
    <w:tmpl w:val="F1889EB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B75126"/>
    <w:multiLevelType w:val="hybridMultilevel"/>
    <w:tmpl w:val="C62E7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7B4F92"/>
    <w:multiLevelType w:val="hybridMultilevel"/>
    <w:tmpl w:val="592440E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3" w15:restartNumberingAfterBreak="0">
    <w:nsid w:val="7EC515AA"/>
    <w:multiLevelType w:val="hybridMultilevel"/>
    <w:tmpl w:val="B58AF6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029251">
    <w:abstractNumId w:val="8"/>
  </w:num>
  <w:num w:numId="2" w16cid:durableId="136382022">
    <w:abstractNumId w:val="7"/>
  </w:num>
  <w:num w:numId="3" w16cid:durableId="1289776494">
    <w:abstractNumId w:val="11"/>
  </w:num>
  <w:num w:numId="4" w16cid:durableId="1992244433">
    <w:abstractNumId w:val="0"/>
  </w:num>
  <w:num w:numId="5" w16cid:durableId="1273778975">
    <w:abstractNumId w:val="2"/>
  </w:num>
  <w:num w:numId="6" w16cid:durableId="243228558">
    <w:abstractNumId w:val="3"/>
  </w:num>
  <w:num w:numId="7" w16cid:durableId="1401755810">
    <w:abstractNumId w:val="10"/>
  </w:num>
  <w:num w:numId="8" w16cid:durableId="952590217">
    <w:abstractNumId w:val="9"/>
  </w:num>
  <w:num w:numId="9" w16cid:durableId="653414464">
    <w:abstractNumId w:val="13"/>
  </w:num>
  <w:num w:numId="10" w16cid:durableId="842352631">
    <w:abstractNumId w:val="5"/>
  </w:num>
  <w:num w:numId="11" w16cid:durableId="707682791">
    <w:abstractNumId w:val="6"/>
  </w:num>
  <w:num w:numId="12" w16cid:durableId="1975941014">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7524"/>
    <w:rsid w:val="00014140"/>
    <w:rsid w:val="00023757"/>
    <w:rsid w:val="00027428"/>
    <w:rsid w:val="00031EC9"/>
    <w:rsid w:val="000666AD"/>
    <w:rsid w:val="00066FED"/>
    <w:rsid w:val="000676AB"/>
    <w:rsid w:val="00075EA6"/>
    <w:rsid w:val="0007709F"/>
    <w:rsid w:val="00086F62"/>
    <w:rsid w:val="00090674"/>
    <w:rsid w:val="00092C51"/>
    <w:rsid w:val="0009320B"/>
    <w:rsid w:val="00094FC1"/>
    <w:rsid w:val="00096AE0"/>
    <w:rsid w:val="00097605"/>
    <w:rsid w:val="000A6332"/>
    <w:rsid w:val="000A7AE5"/>
    <w:rsid w:val="000B1B74"/>
    <w:rsid w:val="000B3A2D"/>
    <w:rsid w:val="000B49C0"/>
    <w:rsid w:val="000C4DE7"/>
    <w:rsid w:val="000E382F"/>
    <w:rsid w:val="000E75CD"/>
    <w:rsid w:val="001036BA"/>
    <w:rsid w:val="001146DC"/>
    <w:rsid w:val="00114AB1"/>
    <w:rsid w:val="00114FD7"/>
    <w:rsid w:val="001230FF"/>
    <w:rsid w:val="00130BD7"/>
    <w:rsid w:val="001324B1"/>
    <w:rsid w:val="001357A5"/>
    <w:rsid w:val="00155B67"/>
    <w:rsid w:val="001562AF"/>
    <w:rsid w:val="00161A5B"/>
    <w:rsid w:val="001630ED"/>
    <w:rsid w:val="0016385D"/>
    <w:rsid w:val="00166A53"/>
    <w:rsid w:val="0016782F"/>
    <w:rsid w:val="0017102D"/>
    <w:rsid w:val="001937E9"/>
    <w:rsid w:val="001964E5"/>
    <w:rsid w:val="001A61AE"/>
    <w:rsid w:val="001A7958"/>
    <w:rsid w:val="001B263B"/>
    <w:rsid w:val="001B476A"/>
    <w:rsid w:val="001C6C83"/>
    <w:rsid w:val="001C764F"/>
    <w:rsid w:val="001C7BB3"/>
    <w:rsid w:val="001D469C"/>
    <w:rsid w:val="0020185B"/>
    <w:rsid w:val="00211209"/>
    <w:rsid w:val="0021619E"/>
    <w:rsid w:val="0023171B"/>
    <w:rsid w:val="00236BFC"/>
    <w:rsid w:val="00237437"/>
    <w:rsid w:val="002502FD"/>
    <w:rsid w:val="00254E20"/>
    <w:rsid w:val="00266E50"/>
    <w:rsid w:val="00267454"/>
    <w:rsid w:val="00274622"/>
    <w:rsid w:val="00285D24"/>
    <w:rsid w:val="0028629C"/>
    <w:rsid w:val="00290390"/>
    <w:rsid w:val="002915D3"/>
    <w:rsid w:val="002924DB"/>
    <w:rsid w:val="002941DA"/>
    <w:rsid w:val="002949C2"/>
    <w:rsid w:val="002B3A4A"/>
    <w:rsid w:val="002B5648"/>
    <w:rsid w:val="002B7AE1"/>
    <w:rsid w:val="002C53AF"/>
    <w:rsid w:val="002D0CA0"/>
    <w:rsid w:val="002D4DD3"/>
    <w:rsid w:val="002D64A6"/>
    <w:rsid w:val="002E3C35"/>
    <w:rsid w:val="002F4876"/>
    <w:rsid w:val="002F4BB3"/>
    <w:rsid w:val="002F5298"/>
    <w:rsid w:val="00302588"/>
    <w:rsid w:val="00312F63"/>
    <w:rsid w:val="00314983"/>
    <w:rsid w:val="00317CED"/>
    <w:rsid w:val="00326AE0"/>
    <w:rsid w:val="00337E4F"/>
    <w:rsid w:val="00340C36"/>
    <w:rsid w:val="00346A9D"/>
    <w:rsid w:val="00353FC3"/>
    <w:rsid w:val="003660C5"/>
    <w:rsid w:val="003819D6"/>
    <w:rsid w:val="00383B32"/>
    <w:rsid w:val="00385151"/>
    <w:rsid w:val="0039376F"/>
    <w:rsid w:val="003A287B"/>
    <w:rsid w:val="003A4C7F"/>
    <w:rsid w:val="003A5C85"/>
    <w:rsid w:val="003A61B1"/>
    <w:rsid w:val="003B0050"/>
    <w:rsid w:val="003B30C3"/>
    <w:rsid w:val="003D09F5"/>
    <w:rsid w:val="003D1FE7"/>
    <w:rsid w:val="003D20AA"/>
    <w:rsid w:val="003D6312"/>
    <w:rsid w:val="003E0384"/>
    <w:rsid w:val="003E7C74"/>
    <w:rsid w:val="003F31C6"/>
    <w:rsid w:val="0040225B"/>
    <w:rsid w:val="00402DA2"/>
    <w:rsid w:val="00411D31"/>
    <w:rsid w:val="00425AC2"/>
    <w:rsid w:val="004301DF"/>
    <w:rsid w:val="00441C24"/>
    <w:rsid w:val="0044771F"/>
    <w:rsid w:val="004555D9"/>
    <w:rsid w:val="0046447D"/>
    <w:rsid w:val="0047364D"/>
    <w:rsid w:val="004B151D"/>
    <w:rsid w:val="004B2497"/>
    <w:rsid w:val="004C372B"/>
    <w:rsid w:val="004C7243"/>
    <w:rsid w:val="004D7FA5"/>
    <w:rsid w:val="004E21DE"/>
    <w:rsid w:val="004E3C57"/>
    <w:rsid w:val="004E3CB2"/>
    <w:rsid w:val="004F4D5C"/>
    <w:rsid w:val="004F5E6E"/>
    <w:rsid w:val="005004E6"/>
    <w:rsid w:val="00501764"/>
    <w:rsid w:val="00516078"/>
    <w:rsid w:val="00523207"/>
    <w:rsid w:val="00525813"/>
    <w:rsid w:val="005329D6"/>
    <w:rsid w:val="0053513F"/>
    <w:rsid w:val="00536EDB"/>
    <w:rsid w:val="00543F2A"/>
    <w:rsid w:val="00552337"/>
    <w:rsid w:val="00560A08"/>
    <w:rsid w:val="00574405"/>
    <w:rsid w:val="005854B0"/>
    <w:rsid w:val="005A0E21"/>
    <w:rsid w:val="005A2E27"/>
    <w:rsid w:val="005B3A34"/>
    <w:rsid w:val="005D49AF"/>
    <w:rsid w:val="005E2F17"/>
    <w:rsid w:val="005E415C"/>
    <w:rsid w:val="005E71ED"/>
    <w:rsid w:val="005E7946"/>
    <w:rsid w:val="005F7475"/>
    <w:rsid w:val="00611299"/>
    <w:rsid w:val="006113A9"/>
    <w:rsid w:val="00613B4D"/>
    <w:rsid w:val="00613CEA"/>
    <w:rsid w:val="00616365"/>
    <w:rsid w:val="00616F3B"/>
    <w:rsid w:val="006249A7"/>
    <w:rsid w:val="00632600"/>
    <w:rsid w:val="0064225B"/>
    <w:rsid w:val="006607B1"/>
    <w:rsid w:val="00660C91"/>
    <w:rsid w:val="00663ACD"/>
    <w:rsid w:val="00672083"/>
    <w:rsid w:val="00672906"/>
    <w:rsid w:val="006743FD"/>
    <w:rsid w:val="006763F9"/>
    <w:rsid w:val="00687CFB"/>
    <w:rsid w:val="00694017"/>
    <w:rsid w:val="006949BC"/>
    <w:rsid w:val="006C291E"/>
    <w:rsid w:val="006D0770"/>
    <w:rsid w:val="006D1229"/>
    <w:rsid w:val="006D372F"/>
    <w:rsid w:val="006D7A18"/>
    <w:rsid w:val="006E4474"/>
    <w:rsid w:val="00700DF7"/>
    <w:rsid w:val="00701388"/>
    <w:rsid w:val="00712A3D"/>
    <w:rsid w:val="007145B2"/>
    <w:rsid w:val="00723B7F"/>
    <w:rsid w:val="00725861"/>
    <w:rsid w:val="0073393A"/>
    <w:rsid w:val="0073539D"/>
    <w:rsid w:val="00762955"/>
    <w:rsid w:val="00767B8A"/>
    <w:rsid w:val="00775481"/>
    <w:rsid w:val="00780D51"/>
    <w:rsid w:val="00783FBF"/>
    <w:rsid w:val="00795855"/>
    <w:rsid w:val="00797048"/>
    <w:rsid w:val="007A233B"/>
    <w:rsid w:val="007B4863"/>
    <w:rsid w:val="007C65E6"/>
    <w:rsid w:val="007D3EA1"/>
    <w:rsid w:val="007D406B"/>
    <w:rsid w:val="007D4407"/>
    <w:rsid w:val="007D4A76"/>
    <w:rsid w:val="007E1CA3"/>
    <w:rsid w:val="007E43FE"/>
    <w:rsid w:val="0080440C"/>
    <w:rsid w:val="00811E77"/>
    <w:rsid w:val="00812D62"/>
    <w:rsid w:val="00812F29"/>
    <w:rsid w:val="008146F7"/>
    <w:rsid w:val="0081783B"/>
    <w:rsid w:val="00821713"/>
    <w:rsid w:val="00827050"/>
    <w:rsid w:val="008307A3"/>
    <w:rsid w:val="0083278B"/>
    <w:rsid w:val="00834538"/>
    <w:rsid w:val="00834CB4"/>
    <w:rsid w:val="00850E89"/>
    <w:rsid w:val="0086533C"/>
    <w:rsid w:val="008930E4"/>
    <w:rsid w:val="00893821"/>
    <w:rsid w:val="008A07EE"/>
    <w:rsid w:val="008A7B9C"/>
    <w:rsid w:val="008B39FA"/>
    <w:rsid w:val="008B4754"/>
    <w:rsid w:val="008E13DE"/>
    <w:rsid w:val="008E223E"/>
    <w:rsid w:val="008E6A7A"/>
    <w:rsid w:val="008E6D94"/>
    <w:rsid w:val="008F1038"/>
    <w:rsid w:val="008F7046"/>
    <w:rsid w:val="009005FC"/>
    <w:rsid w:val="00922D20"/>
    <w:rsid w:val="00922E5A"/>
    <w:rsid w:val="009245D1"/>
    <w:rsid w:val="00940833"/>
    <w:rsid w:val="00940BB4"/>
    <w:rsid w:val="00943315"/>
    <w:rsid w:val="00946370"/>
    <w:rsid w:val="00946C27"/>
    <w:rsid w:val="0095492D"/>
    <w:rsid w:val="00955451"/>
    <w:rsid w:val="0097761C"/>
    <w:rsid w:val="009A4F3D"/>
    <w:rsid w:val="009B696B"/>
    <w:rsid w:val="009B7671"/>
    <w:rsid w:val="009C2105"/>
    <w:rsid w:val="009D10C1"/>
    <w:rsid w:val="009E3BB4"/>
    <w:rsid w:val="009E5BA1"/>
    <w:rsid w:val="009F056E"/>
    <w:rsid w:val="00A03744"/>
    <w:rsid w:val="00A0423A"/>
    <w:rsid w:val="00A11612"/>
    <w:rsid w:val="00A121F3"/>
    <w:rsid w:val="00A22DC2"/>
    <w:rsid w:val="00A24F3D"/>
    <w:rsid w:val="00A25881"/>
    <w:rsid w:val="00A26DCD"/>
    <w:rsid w:val="00A314BB"/>
    <w:rsid w:val="00A32B7D"/>
    <w:rsid w:val="00A55540"/>
    <w:rsid w:val="00A5596B"/>
    <w:rsid w:val="00A61215"/>
    <w:rsid w:val="00A646B3"/>
    <w:rsid w:val="00A67177"/>
    <w:rsid w:val="00A671F1"/>
    <w:rsid w:val="00A6739B"/>
    <w:rsid w:val="00A818A7"/>
    <w:rsid w:val="00A90413"/>
    <w:rsid w:val="00A973C9"/>
    <w:rsid w:val="00AA728C"/>
    <w:rsid w:val="00AA7A67"/>
    <w:rsid w:val="00AB0A9C"/>
    <w:rsid w:val="00AB7119"/>
    <w:rsid w:val="00AD14FE"/>
    <w:rsid w:val="00AD5855"/>
    <w:rsid w:val="00AE7500"/>
    <w:rsid w:val="00AE7F87"/>
    <w:rsid w:val="00AF3542"/>
    <w:rsid w:val="00AF5ABE"/>
    <w:rsid w:val="00B00415"/>
    <w:rsid w:val="00B03C2A"/>
    <w:rsid w:val="00B1000D"/>
    <w:rsid w:val="00B10134"/>
    <w:rsid w:val="00B14B65"/>
    <w:rsid w:val="00B16BFE"/>
    <w:rsid w:val="00B17C11"/>
    <w:rsid w:val="00B447AB"/>
    <w:rsid w:val="00B47001"/>
    <w:rsid w:val="00B500E5"/>
    <w:rsid w:val="00B6157D"/>
    <w:rsid w:val="00B8468A"/>
    <w:rsid w:val="00B926AC"/>
    <w:rsid w:val="00BA39BB"/>
    <w:rsid w:val="00BA3B3D"/>
    <w:rsid w:val="00BB5419"/>
    <w:rsid w:val="00BB7223"/>
    <w:rsid w:val="00BB7EEA"/>
    <w:rsid w:val="00BC7403"/>
    <w:rsid w:val="00BD1909"/>
    <w:rsid w:val="00BE41E0"/>
    <w:rsid w:val="00BE5E16"/>
    <w:rsid w:val="00BE5FD1"/>
    <w:rsid w:val="00BF0FA8"/>
    <w:rsid w:val="00C055DF"/>
    <w:rsid w:val="00C06265"/>
    <w:rsid w:val="00C06E05"/>
    <w:rsid w:val="00C123E3"/>
    <w:rsid w:val="00C14B14"/>
    <w:rsid w:val="00C17370"/>
    <w:rsid w:val="00C2054D"/>
    <w:rsid w:val="00C252EB"/>
    <w:rsid w:val="00C268FF"/>
    <w:rsid w:val="00C26EC0"/>
    <w:rsid w:val="00C45808"/>
    <w:rsid w:val="00C52145"/>
    <w:rsid w:val="00C56C77"/>
    <w:rsid w:val="00C65DE3"/>
    <w:rsid w:val="00C81783"/>
    <w:rsid w:val="00C83451"/>
    <w:rsid w:val="00C84923"/>
    <w:rsid w:val="00CB7B3E"/>
    <w:rsid w:val="00CC26DA"/>
    <w:rsid w:val="00CC739D"/>
    <w:rsid w:val="00CC74B9"/>
    <w:rsid w:val="00CD1BDB"/>
    <w:rsid w:val="00CE30FA"/>
    <w:rsid w:val="00CE7422"/>
    <w:rsid w:val="00CF1149"/>
    <w:rsid w:val="00D03B8C"/>
    <w:rsid w:val="00D04468"/>
    <w:rsid w:val="00D05E7D"/>
    <w:rsid w:val="00D06D35"/>
    <w:rsid w:val="00D30640"/>
    <w:rsid w:val="00D36257"/>
    <w:rsid w:val="00D45594"/>
    <w:rsid w:val="00D4687E"/>
    <w:rsid w:val="00D53A12"/>
    <w:rsid w:val="00D53B00"/>
    <w:rsid w:val="00D87E2A"/>
    <w:rsid w:val="00D93FEC"/>
    <w:rsid w:val="00DA0353"/>
    <w:rsid w:val="00DB0C43"/>
    <w:rsid w:val="00DB42F6"/>
    <w:rsid w:val="00DE3354"/>
    <w:rsid w:val="00DF7DCD"/>
    <w:rsid w:val="00E00CAA"/>
    <w:rsid w:val="00E039ED"/>
    <w:rsid w:val="00E07FFE"/>
    <w:rsid w:val="00E10F80"/>
    <w:rsid w:val="00E228B4"/>
    <w:rsid w:val="00E37911"/>
    <w:rsid w:val="00E41022"/>
    <w:rsid w:val="00E46B69"/>
    <w:rsid w:val="00E50B7D"/>
    <w:rsid w:val="00E54CD4"/>
    <w:rsid w:val="00E759A1"/>
    <w:rsid w:val="00E859F1"/>
    <w:rsid w:val="00E904A1"/>
    <w:rsid w:val="00EB7D28"/>
    <w:rsid w:val="00EC0D0C"/>
    <w:rsid w:val="00ED4A2C"/>
    <w:rsid w:val="00ED7DCA"/>
    <w:rsid w:val="00EE482F"/>
    <w:rsid w:val="00EF6940"/>
    <w:rsid w:val="00F03025"/>
    <w:rsid w:val="00F16B2F"/>
    <w:rsid w:val="00F2044A"/>
    <w:rsid w:val="00F20BFC"/>
    <w:rsid w:val="00F21DA2"/>
    <w:rsid w:val="00F23674"/>
    <w:rsid w:val="00F24D5F"/>
    <w:rsid w:val="00F36776"/>
    <w:rsid w:val="00F70616"/>
    <w:rsid w:val="00F726C3"/>
    <w:rsid w:val="00F820CA"/>
    <w:rsid w:val="00F8554C"/>
    <w:rsid w:val="00F94841"/>
    <w:rsid w:val="00F954C0"/>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eastAsia="en-US"/>
    </w:rPr>
  </w:style>
  <w:style w:type="paragraph" w:styleId="Heading1">
    <w:name w:val="heading 1"/>
    <w:basedOn w:val="Normal"/>
    <w:next w:val="Paragraph"/>
    <w:qFormat/>
    <w:rsid w:val="00D03B8C"/>
    <w:pPr>
      <w:keepNext/>
      <w:spacing w:before="240" w:after="240"/>
      <w:jc w:val="center"/>
      <w:outlineLvl w:val="0"/>
    </w:pPr>
    <w:rPr>
      <w:b/>
      <w:caps/>
    </w:rPr>
  </w:style>
  <w:style w:type="paragraph" w:styleId="Heading2">
    <w:name w:val="heading 2"/>
    <w:basedOn w:val="Normal"/>
    <w:next w:val="Paragraph"/>
    <w:qFormat/>
    <w:rsid w:val="00A973C9"/>
    <w:pPr>
      <w:keepNext/>
      <w:spacing w:before="240" w:after="240"/>
      <w:jc w:val="center"/>
      <w:outlineLvl w:val="1"/>
    </w:pPr>
    <w:rPr>
      <w:b/>
      <w:lang w:eastAsia="zh-CN"/>
    </w:rPr>
  </w:style>
  <w:style w:type="paragraph" w:styleId="Heading3">
    <w:name w:val="heading 3"/>
    <w:basedOn w:val="Normal"/>
    <w:next w:val="Normal"/>
    <w:qFormat/>
    <w:rsid w:val="005854B0"/>
    <w:pPr>
      <w:keepNext/>
      <w:spacing w:before="240" w:after="240"/>
      <w:jc w:val="center"/>
      <w:outlineLvl w:val="2"/>
    </w:pPr>
    <w:rPr>
      <w:i/>
      <w:iCs/>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BookTitle">
    <w:name w:val="Book Title"/>
    <w:basedOn w:val="DefaultParagraphFont"/>
    <w:uiPriority w:val="33"/>
    <w:qFormat/>
    <w:rsid w:val="003D09F5"/>
    <w:rPr>
      <w:b/>
      <w:bCs/>
      <w:i/>
      <w:iCs/>
      <w:spacing w:val="5"/>
    </w:rPr>
  </w:style>
  <w:style w:type="character" w:styleId="PlaceholderText">
    <w:name w:val="Placeholder Text"/>
    <w:basedOn w:val="DefaultParagraphFont"/>
    <w:uiPriority w:val="99"/>
    <w:semiHidden/>
    <w:rsid w:val="00F21DA2"/>
    <w:rPr>
      <w:color w:val="666666"/>
    </w:rPr>
  </w:style>
  <w:style w:type="paragraph" w:styleId="BodyText">
    <w:name w:val="Body Text"/>
    <w:basedOn w:val="Normal"/>
    <w:link w:val="BodyTextChar"/>
    <w:uiPriority w:val="1"/>
    <w:qFormat/>
    <w:rsid w:val="00C268FF"/>
    <w:pPr>
      <w:widowControl w:val="0"/>
      <w:autoSpaceDE w:val="0"/>
      <w:autoSpaceDN w:val="0"/>
      <w:spacing w:before="1"/>
    </w:pPr>
    <w:rPr>
      <w:rFonts w:eastAsia="Times New Roman"/>
      <w:sz w:val="18"/>
      <w:szCs w:val="18"/>
    </w:rPr>
  </w:style>
  <w:style w:type="character" w:customStyle="1" w:styleId="BodyTextChar">
    <w:name w:val="Body Text Char"/>
    <w:basedOn w:val="DefaultParagraphFont"/>
    <w:link w:val="BodyText"/>
    <w:uiPriority w:val="1"/>
    <w:rsid w:val="00C268FF"/>
    <w:rPr>
      <w:rFonts w:eastAsia="Times New Roman"/>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7168">
      <w:bodyDiv w:val="1"/>
      <w:marLeft w:val="0"/>
      <w:marRight w:val="0"/>
      <w:marTop w:val="0"/>
      <w:marBottom w:val="0"/>
      <w:divBdr>
        <w:top w:val="none" w:sz="0" w:space="0" w:color="auto"/>
        <w:left w:val="none" w:sz="0" w:space="0" w:color="auto"/>
        <w:bottom w:val="none" w:sz="0" w:space="0" w:color="auto"/>
        <w:right w:val="none" w:sz="0" w:space="0" w:color="auto"/>
      </w:divBdr>
    </w:div>
    <w:div w:id="167646261">
      <w:bodyDiv w:val="1"/>
      <w:marLeft w:val="0"/>
      <w:marRight w:val="0"/>
      <w:marTop w:val="0"/>
      <w:marBottom w:val="0"/>
      <w:divBdr>
        <w:top w:val="none" w:sz="0" w:space="0" w:color="auto"/>
        <w:left w:val="none" w:sz="0" w:space="0" w:color="auto"/>
        <w:bottom w:val="none" w:sz="0" w:space="0" w:color="auto"/>
        <w:right w:val="none" w:sz="0" w:space="0" w:color="auto"/>
      </w:divBdr>
    </w:div>
    <w:div w:id="265890237">
      <w:bodyDiv w:val="1"/>
      <w:marLeft w:val="0"/>
      <w:marRight w:val="0"/>
      <w:marTop w:val="0"/>
      <w:marBottom w:val="0"/>
      <w:divBdr>
        <w:top w:val="none" w:sz="0" w:space="0" w:color="auto"/>
        <w:left w:val="none" w:sz="0" w:space="0" w:color="auto"/>
        <w:bottom w:val="none" w:sz="0" w:space="0" w:color="auto"/>
        <w:right w:val="none" w:sz="0" w:space="0" w:color="auto"/>
      </w:divBdr>
    </w:div>
    <w:div w:id="490101880">
      <w:bodyDiv w:val="1"/>
      <w:marLeft w:val="0"/>
      <w:marRight w:val="0"/>
      <w:marTop w:val="0"/>
      <w:marBottom w:val="0"/>
      <w:divBdr>
        <w:top w:val="none" w:sz="0" w:space="0" w:color="auto"/>
        <w:left w:val="none" w:sz="0" w:space="0" w:color="auto"/>
        <w:bottom w:val="none" w:sz="0" w:space="0" w:color="auto"/>
        <w:right w:val="none" w:sz="0" w:space="0" w:color="auto"/>
      </w:divBdr>
      <w:divsChild>
        <w:div w:id="1621765411">
          <w:marLeft w:val="0"/>
          <w:marRight w:val="0"/>
          <w:marTop w:val="0"/>
          <w:marBottom w:val="0"/>
          <w:divBdr>
            <w:top w:val="none" w:sz="0" w:space="0" w:color="auto"/>
            <w:left w:val="none" w:sz="0" w:space="0" w:color="auto"/>
            <w:bottom w:val="none" w:sz="0" w:space="0" w:color="auto"/>
            <w:right w:val="none" w:sz="0" w:space="0" w:color="auto"/>
          </w:divBdr>
          <w:divsChild>
            <w:div w:id="689725125">
              <w:marLeft w:val="0"/>
              <w:marRight w:val="0"/>
              <w:marTop w:val="0"/>
              <w:marBottom w:val="0"/>
              <w:divBdr>
                <w:top w:val="none" w:sz="0" w:space="0" w:color="auto"/>
                <w:left w:val="none" w:sz="0" w:space="0" w:color="auto"/>
                <w:bottom w:val="none" w:sz="0" w:space="0" w:color="auto"/>
                <w:right w:val="none" w:sz="0" w:space="0" w:color="auto"/>
              </w:divBdr>
            </w:div>
            <w:div w:id="1246184753">
              <w:marLeft w:val="0"/>
              <w:marRight w:val="0"/>
              <w:marTop w:val="0"/>
              <w:marBottom w:val="0"/>
              <w:divBdr>
                <w:top w:val="none" w:sz="0" w:space="0" w:color="auto"/>
                <w:left w:val="none" w:sz="0" w:space="0" w:color="auto"/>
                <w:bottom w:val="none" w:sz="0" w:space="0" w:color="auto"/>
                <w:right w:val="none" w:sz="0" w:space="0" w:color="auto"/>
              </w:divBdr>
            </w:div>
            <w:div w:id="125705576">
              <w:marLeft w:val="0"/>
              <w:marRight w:val="0"/>
              <w:marTop w:val="0"/>
              <w:marBottom w:val="0"/>
              <w:divBdr>
                <w:top w:val="none" w:sz="0" w:space="0" w:color="auto"/>
                <w:left w:val="none" w:sz="0" w:space="0" w:color="auto"/>
                <w:bottom w:val="none" w:sz="0" w:space="0" w:color="auto"/>
                <w:right w:val="none" w:sz="0" w:space="0" w:color="auto"/>
              </w:divBdr>
            </w:div>
            <w:div w:id="1059858728">
              <w:marLeft w:val="0"/>
              <w:marRight w:val="0"/>
              <w:marTop w:val="0"/>
              <w:marBottom w:val="0"/>
              <w:divBdr>
                <w:top w:val="none" w:sz="0" w:space="0" w:color="auto"/>
                <w:left w:val="none" w:sz="0" w:space="0" w:color="auto"/>
                <w:bottom w:val="none" w:sz="0" w:space="0" w:color="auto"/>
                <w:right w:val="none" w:sz="0" w:space="0" w:color="auto"/>
              </w:divBdr>
            </w:div>
            <w:div w:id="99763320">
              <w:marLeft w:val="0"/>
              <w:marRight w:val="0"/>
              <w:marTop w:val="0"/>
              <w:marBottom w:val="0"/>
              <w:divBdr>
                <w:top w:val="none" w:sz="0" w:space="0" w:color="auto"/>
                <w:left w:val="none" w:sz="0" w:space="0" w:color="auto"/>
                <w:bottom w:val="none" w:sz="0" w:space="0" w:color="auto"/>
                <w:right w:val="none" w:sz="0" w:space="0" w:color="auto"/>
              </w:divBdr>
            </w:div>
            <w:div w:id="1132748246">
              <w:marLeft w:val="0"/>
              <w:marRight w:val="0"/>
              <w:marTop w:val="0"/>
              <w:marBottom w:val="0"/>
              <w:divBdr>
                <w:top w:val="none" w:sz="0" w:space="0" w:color="auto"/>
                <w:left w:val="none" w:sz="0" w:space="0" w:color="auto"/>
                <w:bottom w:val="none" w:sz="0" w:space="0" w:color="auto"/>
                <w:right w:val="none" w:sz="0" w:space="0" w:color="auto"/>
              </w:divBdr>
            </w:div>
            <w:div w:id="32855505">
              <w:marLeft w:val="0"/>
              <w:marRight w:val="0"/>
              <w:marTop w:val="0"/>
              <w:marBottom w:val="0"/>
              <w:divBdr>
                <w:top w:val="none" w:sz="0" w:space="0" w:color="auto"/>
                <w:left w:val="none" w:sz="0" w:space="0" w:color="auto"/>
                <w:bottom w:val="none" w:sz="0" w:space="0" w:color="auto"/>
                <w:right w:val="none" w:sz="0" w:space="0" w:color="auto"/>
              </w:divBdr>
            </w:div>
            <w:div w:id="1465542667">
              <w:marLeft w:val="0"/>
              <w:marRight w:val="0"/>
              <w:marTop w:val="0"/>
              <w:marBottom w:val="0"/>
              <w:divBdr>
                <w:top w:val="none" w:sz="0" w:space="0" w:color="auto"/>
                <w:left w:val="none" w:sz="0" w:space="0" w:color="auto"/>
                <w:bottom w:val="none" w:sz="0" w:space="0" w:color="auto"/>
                <w:right w:val="none" w:sz="0" w:space="0" w:color="auto"/>
              </w:divBdr>
            </w:div>
            <w:div w:id="660885872">
              <w:marLeft w:val="0"/>
              <w:marRight w:val="0"/>
              <w:marTop w:val="0"/>
              <w:marBottom w:val="0"/>
              <w:divBdr>
                <w:top w:val="none" w:sz="0" w:space="0" w:color="auto"/>
                <w:left w:val="none" w:sz="0" w:space="0" w:color="auto"/>
                <w:bottom w:val="none" w:sz="0" w:space="0" w:color="auto"/>
                <w:right w:val="none" w:sz="0" w:space="0" w:color="auto"/>
              </w:divBdr>
            </w:div>
            <w:div w:id="1453475500">
              <w:marLeft w:val="0"/>
              <w:marRight w:val="0"/>
              <w:marTop w:val="0"/>
              <w:marBottom w:val="0"/>
              <w:divBdr>
                <w:top w:val="none" w:sz="0" w:space="0" w:color="auto"/>
                <w:left w:val="none" w:sz="0" w:space="0" w:color="auto"/>
                <w:bottom w:val="none" w:sz="0" w:space="0" w:color="auto"/>
                <w:right w:val="none" w:sz="0" w:space="0" w:color="auto"/>
              </w:divBdr>
            </w:div>
            <w:div w:id="1232429668">
              <w:marLeft w:val="0"/>
              <w:marRight w:val="0"/>
              <w:marTop w:val="0"/>
              <w:marBottom w:val="0"/>
              <w:divBdr>
                <w:top w:val="none" w:sz="0" w:space="0" w:color="auto"/>
                <w:left w:val="none" w:sz="0" w:space="0" w:color="auto"/>
                <w:bottom w:val="none" w:sz="0" w:space="0" w:color="auto"/>
                <w:right w:val="none" w:sz="0" w:space="0" w:color="auto"/>
              </w:divBdr>
            </w:div>
            <w:div w:id="770198967">
              <w:marLeft w:val="0"/>
              <w:marRight w:val="0"/>
              <w:marTop w:val="0"/>
              <w:marBottom w:val="0"/>
              <w:divBdr>
                <w:top w:val="none" w:sz="0" w:space="0" w:color="auto"/>
                <w:left w:val="none" w:sz="0" w:space="0" w:color="auto"/>
                <w:bottom w:val="none" w:sz="0" w:space="0" w:color="auto"/>
                <w:right w:val="none" w:sz="0" w:space="0" w:color="auto"/>
              </w:divBdr>
            </w:div>
            <w:div w:id="47992398">
              <w:marLeft w:val="0"/>
              <w:marRight w:val="0"/>
              <w:marTop w:val="0"/>
              <w:marBottom w:val="0"/>
              <w:divBdr>
                <w:top w:val="none" w:sz="0" w:space="0" w:color="auto"/>
                <w:left w:val="none" w:sz="0" w:space="0" w:color="auto"/>
                <w:bottom w:val="none" w:sz="0" w:space="0" w:color="auto"/>
                <w:right w:val="none" w:sz="0" w:space="0" w:color="auto"/>
              </w:divBdr>
            </w:div>
            <w:div w:id="952446265">
              <w:marLeft w:val="0"/>
              <w:marRight w:val="0"/>
              <w:marTop w:val="0"/>
              <w:marBottom w:val="0"/>
              <w:divBdr>
                <w:top w:val="none" w:sz="0" w:space="0" w:color="auto"/>
                <w:left w:val="none" w:sz="0" w:space="0" w:color="auto"/>
                <w:bottom w:val="none" w:sz="0" w:space="0" w:color="auto"/>
                <w:right w:val="none" w:sz="0" w:space="0" w:color="auto"/>
              </w:divBdr>
            </w:div>
            <w:div w:id="2144613966">
              <w:marLeft w:val="0"/>
              <w:marRight w:val="0"/>
              <w:marTop w:val="0"/>
              <w:marBottom w:val="0"/>
              <w:divBdr>
                <w:top w:val="none" w:sz="0" w:space="0" w:color="auto"/>
                <w:left w:val="none" w:sz="0" w:space="0" w:color="auto"/>
                <w:bottom w:val="none" w:sz="0" w:space="0" w:color="auto"/>
                <w:right w:val="none" w:sz="0" w:space="0" w:color="auto"/>
              </w:divBdr>
            </w:div>
            <w:div w:id="1613517367">
              <w:marLeft w:val="0"/>
              <w:marRight w:val="0"/>
              <w:marTop w:val="0"/>
              <w:marBottom w:val="0"/>
              <w:divBdr>
                <w:top w:val="none" w:sz="0" w:space="0" w:color="auto"/>
                <w:left w:val="none" w:sz="0" w:space="0" w:color="auto"/>
                <w:bottom w:val="none" w:sz="0" w:space="0" w:color="auto"/>
                <w:right w:val="none" w:sz="0" w:space="0" w:color="auto"/>
              </w:divBdr>
            </w:div>
            <w:div w:id="84078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25094">
      <w:bodyDiv w:val="1"/>
      <w:marLeft w:val="0"/>
      <w:marRight w:val="0"/>
      <w:marTop w:val="0"/>
      <w:marBottom w:val="0"/>
      <w:divBdr>
        <w:top w:val="none" w:sz="0" w:space="0" w:color="auto"/>
        <w:left w:val="none" w:sz="0" w:space="0" w:color="auto"/>
        <w:bottom w:val="none" w:sz="0" w:space="0" w:color="auto"/>
        <w:right w:val="none" w:sz="0" w:space="0" w:color="auto"/>
      </w:divBdr>
    </w:div>
    <w:div w:id="880289591">
      <w:bodyDiv w:val="1"/>
      <w:marLeft w:val="0"/>
      <w:marRight w:val="0"/>
      <w:marTop w:val="0"/>
      <w:marBottom w:val="0"/>
      <w:divBdr>
        <w:top w:val="none" w:sz="0" w:space="0" w:color="auto"/>
        <w:left w:val="none" w:sz="0" w:space="0" w:color="auto"/>
        <w:bottom w:val="none" w:sz="0" w:space="0" w:color="auto"/>
        <w:right w:val="none" w:sz="0" w:space="0" w:color="auto"/>
      </w:divBdr>
    </w:div>
    <w:div w:id="100729221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673642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07/relationships/hdphoto" Target="media/hdphoto1.wdp"/><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chong.siew.chin@mmu.edu.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TotalTime>
  <Pages>6</Pages>
  <Words>7863</Words>
  <Characters>44824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12</cp:revision>
  <cp:lastPrinted>2025-10-06T07:17:00Z</cp:lastPrinted>
  <dcterms:created xsi:type="dcterms:W3CDTF">2025-07-31T15:42:00Z</dcterms:created>
  <dcterms:modified xsi:type="dcterms:W3CDTF">2025-10-06T07:17:00Z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Document_1">
    <vt:lpwstr>True</vt:lpwstr>
  </property>
  <property fmtid="{D5CDD505-2E9C-101B-9397-08002B2CF9AE}" pid="4" name="Mendeley Unique User Id_1">
    <vt:lpwstr>73f7cbe4-730f-3b2a-86ce-f8eab263e988</vt:lpwstr>
  </property>
  <property fmtid="{D5CDD505-2E9C-101B-9397-08002B2CF9AE}" pid="5" name="Mendeley Citation Style_1">
    <vt:lpwstr>http://www.zotero.org/styles/aip-advances</vt:lpwstr>
  </property>
  <property fmtid="{D5CDD505-2E9C-101B-9397-08002B2CF9AE}" pid="6" name="Mendeley Recent Style Id 0_1">
    <vt:lpwstr>http://www.zotero.org/styles/aip-advances</vt:lpwstr>
  </property>
  <property fmtid="{D5CDD505-2E9C-101B-9397-08002B2CF9AE}" pid="7" name="Mendeley Recent Style Name 0_1">
    <vt:lpwstr>AIP Advances</vt:lpwstr>
  </property>
  <property fmtid="{D5CDD505-2E9C-101B-9397-08002B2CF9AE}" pid="8" name="Mendeley Recent Style Id 1_1">
    <vt:lpwstr>http://www.zotero.org/styles/american-medical-association</vt:lpwstr>
  </property>
  <property fmtid="{D5CDD505-2E9C-101B-9397-08002B2CF9AE}" pid="9" name="Mendeley Recent Style Name 1_1">
    <vt:lpwstr>American Medical Association 11th edition</vt:lpwstr>
  </property>
  <property fmtid="{D5CDD505-2E9C-101B-9397-08002B2CF9AE}" pid="10" name="Mendeley Recent Style Id 2_1">
    <vt:lpwstr>http://www.zotero.org/styles/american-political-science-association</vt:lpwstr>
  </property>
  <property fmtid="{D5CDD505-2E9C-101B-9397-08002B2CF9AE}" pid="11" name="Mendeley Recent Style Name 2_1">
    <vt:lpwstr>American Political Science Association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6th/7th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4th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y fmtid="{D5CDD505-2E9C-101B-9397-08002B2CF9AE}" pid="26" name="GrammarlyDocumentId">
    <vt:lpwstr>bd8f6ed7-c4f3-408f-a0e9-a42c1c341a17</vt:lpwstr>
  </property>
</Properties>
</file>